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7E" w:rsidRDefault="0054347E" w:rsidP="0054347E">
      <w:pPr>
        <w:jc w:val="center"/>
        <w:rPr>
          <w:b/>
          <w:spacing w:val="30"/>
        </w:rPr>
      </w:pPr>
      <w:r w:rsidRPr="00231B66">
        <w:rPr>
          <w:noProof/>
          <w:lang w:eastAsia="ru-RU"/>
        </w:rPr>
        <w:drawing>
          <wp:inline distT="0" distB="0" distL="0" distR="0" wp14:anchorId="5A646CF6" wp14:editId="59B4FBF9">
            <wp:extent cx="619125" cy="7810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7E" w:rsidRPr="009E0A3E" w:rsidRDefault="0054347E" w:rsidP="0054347E">
      <w:pPr>
        <w:spacing w:before="60"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РОССИЙСКАЯ ФЕДЕРАЦИЯ</w:t>
      </w:r>
    </w:p>
    <w:p w:rsidR="0054347E" w:rsidRPr="009E0A3E" w:rsidRDefault="0054347E" w:rsidP="0054347E">
      <w:pPr>
        <w:spacing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ИРКУТСКАЯ ОБЛАСТЬ</w:t>
      </w:r>
    </w:p>
    <w:p w:rsidR="0054347E" w:rsidRPr="009E0A3E" w:rsidRDefault="0054347E" w:rsidP="0054347E">
      <w:pPr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ЧУНСКИЙ РАЙОН</w:t>
      </w:r>
    </w:p>
    <w:p w:rsidR="0054347E" w:rsidRPr="00BF54B2" w:rsidRDefault="0054347E" w:rsidP="0054347E">
      <w:pPr>
        <w:spacing w:before="120" w:after="0"/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54347E" w:rsidRPr="00F9651E" w:rsidRDefault="0054347E" w:rsidP="0054347E">
      <w:pPr>
        <w:pBdr>
          <w:bottom w:val="single" w:sz="12" w:space="1" w:color="auto"/>
        </w:pBdr>
        <w:spacing w:after="0"/>
        <w:jc w:val="center"/>
        <w:rPr>
          <w:spacing w:val="-14"/>
          <w:sz w:val="20"/>
          <w:szCs w:val="20"/>
        </w:rPr>
      </w:pPr>
      <w:r w:rsidRPr="00F9651E">
        <w:rPr>
          <w:spacing w:val="-14"/>
          <w:sz w:val="20"/>
          <w:szCs w:val="20"/>
        </w:rPr>
        <w:t>ЧУНСКОГО РАЙОННОГО МУНИЦИПАЛЬНОГО ОБРАЗОВАНИЯ</w:t>
      </w:r>
    </w:p>
    <w:p w:rsidR="0054347E" w:rsidRDefault="0054347E" w:rsidP="0054347E">
      <w:pPr>
        <w:spacing w:after="0" w:line="240" w:lineRule="auto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8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ru</w:t>
        </w:r>
      </w:hyperlink>
    </w:p>
    <w:p w:rsidR="0054347E" w:rsidRDefault="0054347E" w:rsidP="0054347E">
      <w:pPr>
        <w:spacing w:after="0" w:line="240" w:lineRule="auto"/>
        <w:jc w:val="center"/>
        <w:rPr>
          <w:sz w:val="24"/>
        </w:rPr>
      </w:pPr>
    </w:p>
    <w:p w:rsidR="0054347E" w:rsidRPr="00E36B49" w:rsidRDefault="0054347E" w:rsidP="00E24755">
      <w:pPr>
        <w:spacing w:after="0" w:line="240" w:lineRule="auto"/>
        <w:jc w:val="center"/>
        <w:rPr>
          <w:b/>
          <w:sz w:val="24"/>
          <w:szCs w:val="24"/>
        </w:rPr>
      </w:pPr>
      <w:r w:rsidRPr="00E36B49">
        <w:rPr>
          <w:b/>
          <w:sz w:val="24"/>
          <w:szCs w:val="24"/>
        </w:rPr>
        <w:t>ОТЧЕТ № 01-12</w:t>
      </w:r>
      <w:r w:rsidR="0054388E" w:rsidRPr="00E36B49">
        <w:rPr>
          <w:b/>
          <w:sz w:val="24"/>
          <w:szCs w:val="24"/>
        </w:rPr>
        <w:t>4</w:t>
      </w:r>
      <w:r w:rsidRPr="00E36B49">
        <w:rPr>
          <w:b/>
          <w:sz w:val="24"/>
          <w:szCs w:val="24"/>
        </w:rPr>
        <w:t>/0</w:t>
      </w:r>
      <w:r w:rsidR="0054388E" w:rsidRPr="00E36B49">
        <w:rPr>
          <w:b/>
          <w:sz w:val="24"/>
          <w:szCs w:val="24"/>
        </w:rPr>
        <w:t>5</w:t>
      </w:r>
    </w:p>
    <w:p w:rsidR="00E36B49" w:rsidRPr="00E03BAE" w:rsidRDefault="0054347E" w:rsidP="00E36B49">
      <w:pPr>
        <w:spacing w:after="0" w:line="240" w:lineRule="auto"/>
        <w:jc w:val="center"/>
        <w:rPr>
          <w:sz w:val="24"/>
          <w:szCs w:val="24"/>
        </w:rPr>
      </w:pPr>
      <w:r w:rsidRPr="00E36B49">
        <w:rPr>
          <w:sz w:val="24"/>
          <w:szCs w:val="24"/>
        </w:rPr>
        <w:t xml:space="preserve">по результатам </w:t>
      </w:r>
      <w:r w:rsidRPr="001D4A3A">
        <w:rPr>
          <w:sz w:val="24"/>
          <w:szCs w:val="24"/>
        </w:rPr>
        <w:t>экспертно-аналитического мероприятия</w:t>
      </w:r>
      <w:r w:rsidRPr="00E36B49">
        <w:rPr>
          <w:sz w:val="24"/>
          <w:szCs w:val="24"/>
        </w:rPr>
        <w:t xml:space="preserve"> «Мониторинг </w:t>
      </w:r>
      <w:r w:rsidR="00E36B49" w:rsidRPr="00E36B49">
        <w:rPr>
          <w:sz w:val="24"/>
          <w:szCs w:val="24"/>
        </w:rPr>
        <w:t xml:space="preserve">реализации инициативных проектов жителей, реализуемых </w:t>
      </w:r>
      <w:r w:rsidR="00E36B49" w:rsidRPr="00E03BAE">
        <w:rPr>
          <w:sz w:val="24"/>
          <w:szCs w:val="24"/>
        </w:rPr>
        <w:t>за счет межбюджетных трансфертов из бюджета Иркутской области»</w:t>
      </w:r>
      <w:r w:rsidR="0072465A" w:rsidRPr="00E03BAE">
        <w:rPr>
          <w:sz w:val="24"/>
          <w:szCs w:val="24"/>
        </w:rPr>
        <w:t xml:space="preserve"> по состоянию на </w:t>
      </w:r>
      <w:r w:rsidR="00C41F7E" w:rsidRPr="00E03BAE">
        <w:rPr>
          <w:sz w:val="24"/>
          <w:szCs w:val="24"/>
        </w:rPr>
        <w:t>01.06.2023 года</w:t>
      </w:r>
    </w:p>
    <w:p w:rsidR="0054347E" w:rsidRPr="00E03BAE" w:rsidRDefault="00E36B49" w:rsidP="00373A50">
      <w:pPr>
        <w:spacing w:after="0" w:line="240" w:lineRule="auto"/>
        <w:jc w:val="both"/>
        <w:rPr>
          <w:sz w:val="24"/>
          <w:szCs w:val="24"/>
        </w:rPr>
      </w:pPr>
      <w:r w:rsidRPr="00E03BAE">
        <w:rPr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34"/>
      </w:tblGrid>
      <w:tr w:rsidR="0054347E" w:rsidRPr="00E03BAE" w:rsidTr="001D4A3A">
        <w:trPr>
          <w:trHeight w:val="323"/>
        </w:trPr>
        <w:tc>
          <w:tcPr>
            <w:tcW w:w="5353" w:type="dxa"/>
          </w:tcPr>
          <w:p w:rsidR="0054347E" w:rsidRPr="00E03BAE" w:rsidRDefault="0054347E" w:rsidP="00E24755">
            <w:pPr>
              <w:rPr>
                <w:sz w:val="24"/>
              </w:rPr>
            </w:pPr>
            <w:r w:rsidRPr="00E03BAE">
              <w:rPr>
                <w:sz w:val="24"/>
              </w:rPr>
              <w:t>р. п. Чунский</w:t>
            </w:r>
          </w:p>
        </w:tc>
        <w:tc>
          <w:tcPr>
            <w:tcW w:w="4934" w:type="dxa"/>
          </w:tcPr>
          <w:p w:rsidR="0054347E" w:rsidRPr="00E03BAE" w:rsidRDefault="00010F7D" w:rsidP="00010F7D">
            <w:pPr>
              <w:jc w:val="right"/>
              <w:rPr>
                <w:sz w:val="24"/>
              </w:rPr>
            </w:pPr>
            <w:r w:rsidRPr="00E03BAE">
              <w:rPr>
                <w:sz w:val="24"/>
              </w:rPr>
              <w:t>02</w:t>
            </w:r>
            <w:r w:rsidR="0054347E" w:rsidRPr="00E03BAE">
              <w:rPr>
                <w:sz w:val="24"/>
              </w:rPr>
              <w:t>.0</w:t>
            </w:r>
            <w:r w:rsidRPr="00E03BAE">
              <w:rPr>
                <w:sz w:val="24"/>
              </w:rPr>
              <w:t>6</w:t>
            </w:r>
            <w:r w:rsidR="0054347E" w:rsidRPr="00E03BAE">
              <w:rPr>
                <w:sz w:val="24"/>
              </w:rPr>
              <w:t>.2023</w:t>
            </w:r>
          </w:p>
        </w:tc>
      </w:tr>
    </w:tbl>
    <w:p w:rsidR="0054347E" w:rsidRPr="00E03BAE" w:rsidRDefault="0054347E" w:rsidP="00373A5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zh-CN"/>
        </w:rPr>
      </w:pPr>
    </w:p>
    <w:p w:rsidR="0054347E" w:rsidRPr="00BD4DDD" w:rsidRDefault="0054347E" w:rsidP="00373A5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E03BAE">
        <w:rPr>
          <w:rFonts w:eastAsia="Times New Roman"/>
          <w:sz w:val="24"/>
          <w:szCs w:val="24"/>
          <w:lang w:eastAsia="zh-CN"/>
        </w:rPr>
        <w:t xml:space="preserve">Настоящий отчет подготовлен в соответствии с нормами части 2 статьи 9,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Положения о Контрольно-счетной палате Чунского районного муниципального образования (далее – КСП Чунского РМО) по результатам </w:t>
      </w:r>
      <w:r w:rsidRPr="00E03BAE">
        <w:rPr>
          <w:sz w:val="24"/>
          <w:szCs w:val="24"/>
        </w:rPr>
        <w:t>экспертно-аналитического мероприятия «</w:t>
      </w:r>
      <w:r w:rsidR="00553543" w:rsidRPr="00E03BAE">
        <w:rPr>
          <w:sz w:val="24"/>
          <w:szCs w:val="24"/>
        </w:rPr>
        <w:t>Мониторинг реализации инициативных проектов жителей, реализуемых за счет межбюджетных трансфертов из бюджета Иркутской области» по состоянию на</w:t>
      </w:r>
      <w:r w:rsidR="00E03BAE" w:rsidRPr="00E03BAE">
        <w:rPr>
          <w:sz w:val="24"/>
          <w:szCs w:val="24"/>
        </w:rPr>
        <w:t xml:space="preserve"> 01.06.2023</w:t>
      </w:r>
      <w:r w:rsidRPr="00E03BAE">
        <w:rPr>
          <w:sz w:val="24"/>
          <w:szCs w:val="24"/>
        </w:rPr>
        <w:t xml:space="preserve">, проведенного на основании </w:t>
      </w:r>
      <w:r w:rsidRPr="00E03BAE">
        <w:rPr>
          <w:rFonts w:eastAsia="Calibri"/>
          <w:sz w:val="24"/>
          <w:szCs w:val="24"/>
          <w:lang w:eastAsia="ru-RU"/>
        </w:rPr>
        <w:t xml:space="preserve">Плана </w:t>
      </w:r>
      <w:r w:rsidR="00234C5B" w:rsidRPr="00E03BAE">
        <w:rPr>
          <w:rFonts w:eastAsia="Calibri"/>
          <w:sz w:val="24"/>
          <w:szCs w:val="24"/>
          <w:lang w:eastAsia="ru-RU"/>
        </w:rPr>
        <w:t>проведения контрольных и экспертно</w:t>
      </w:r>
      <w:r w:rsidR="00234C5B" w:rsidRPr="00234C5B">
        <w:rPr>
          <w:rFonts w:eastAsia="Calibri"/>
          <w:sz w:val="24"/>
          <w:szCs w:val="24"/>
          <w:lang w:eastAsia="ru-RU"/>
        </w:rPr>
        <w:t>-аналитических мероприятий Контрольно-счетной палатой Чунского районного муниципального образования во втором квартале 2023 года</w:t>
      </w:r>
      <w:r w:rsidRPr="00234C5B">
        <w:rPr>
          <w:rFonts w:eastAsia="Calibri"/>
          <w:sz w:val="24"/>
          <w:szCs w:val="24"/>
          <w:lang w:eastAsia="ru-RU"/>
        </w:rPr>
        <w:t xml:space="preserve"> пр</w:t>
      </w:r>
      <w:r w:rsidRPr="00553543">
        <w:rPr>
          <w:rFonts w:eastAsia="Calibri"/>
          <w:sz w:val="24"/>
          <w:szCs w:val="24"/>
          <w:lang w:eastAsia="ru-RU"/>
        </w:rPr>
        <w:t xml:space="preserve">едседателем КСП Чунского РМО А. С. Федорук, </w:t>
      </w:r>
      <w:r w:rsidRPr="00553543">
        <w:rPr>
          <w:sz w:val="24"/>
          <w:szCs w:val="24"/>
          <w:lang w:eastAsia="ru-RU"/>
        </w:rPr>
        <w:t>аудитором КСП Чунского РМО Н. А. Колотыгиной</w:t>
      </w:r>
      <w:r w:rsidR="0034270E">
        <w:rPr>
          <w:sz w:val="24"/>
          <w:szCs w:val="24"/>
          <w:lang w:eastAsia="ru-RU"/>
        </w:rPr>
        <w:t>,</w:t>
      </w:r>
      <w:r w:rsidRPr="00553543">
        <w:rPr>
          <w:sz w:val="24"/>
          <w:szCs w:val="24"/>
          <w:lang w:eastAsia="ru-RU"/>
        </w:rPr>
        <w:t xml:space="preserve"> ведущими инспекторами КСП Чунского РМО Ю. С. Смышляевой и Н. И. Сахаровой.</w:t>
      </w:r>
    </w:p>
    <w:p w:rsidR="0054347E" w:rsidRPr="00BD4DDD" w:rsidRDefault="0054347E" w:rsidP="005B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4A9D" w:rsidRDefault="00BD4DDD" w:rsidP="00BD4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инициативных проектов на территори</w:t>
      </w:r>
      <w:r w:rsidR="00ED4A9D">
        <w:rPr>
          <w:sz w:val="24"/>
          <w:szCs w:val="24"/>
        </w:rPr>
        <w:t>ях</w:t>
      </w:r>
      <w:r>
        <w:rPr>
          <w:sz w:val="24"/>
          <w:szCs w:val="24"/>
        </w:rPr>
        <w:t xml:space="preserve"> муниципальных образований, входящих в состав Чунского района</w:t>
      </w:r>
      <w:r w:rsidR="008F7BF1">
        <w:rPr>
          <w:sz w:val="24"/>
          <w:szCs w:val="24"/>
        </w:rPr>
        <w:t xml:space="preserve">, </w:t>
      </w:r>
      <w:r w:rsidR="008F7BF1" w:rsidRPr="00BD4DDD">
        <w:rPr>
          <w:sz w:val="24"/>
          <w:szCs w:val="24"/>
        </w:rPr>
        <w:t>выдвигаемых для получения финансовой поддержки за счет межбюджетных трансфертов из бюджета</w:t>
      </w:r>
      <w:r w:rsidR="008F7BF1">
        <w:rPr>
          <w:sz w:val="24"/>
          <w:szCs w:val="24"/>
        </w:rPr>
        <w:t xml:space="preserve"> Иркутской области, </w:t>
      </w:r>
      <w:r w:rsidR="0025266B">
        <w:rPr>
          <w:sz w:val="24"/>
          <w:szCs w:val="24"/>
        </w:rPr>
        <w:t xml:space="preserve">в </w:t>
      </w:r>
      <w:r w:rsidR="0025266B" w:rsidRPr="00234C5B">
        <w:rPr>
          <w:sz w:val="24"/>
          <w:szCs w:val="24"/>
        </w:rPr>
        <w:t xml:space="preserve">2022-2023 годах </w:t>
      </w:r>
      <w:r w:rsidR="000E1D99">
        <w:rPr>
          <w:sz w:val="24"/>
          <w:szCs w:val="24"/>
        </w:rPr>
        <w:t>регулируется</w:t>
      </w:r>
      <w:r w:rsidR="00ED4A9D">
        <w:rPr>
          <w:sz w:val="24"/>
          <w:szCs w:val="24"/>
        </w:rPr>
        <w:t>:</w:t>
      </w:r>
    </w:p>
    <w:p w:rsidR="00ED4A9D" w:rsidRDefault="000E1D99" w:rsidP="00ED4A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ED4A9D">
        <w:rPr>
          <w:sz w:val="24"/>
        </w:rPr>
        <w:t>нормами</w:t>
      </w:r>
      <w:r w:rsidR="00BD4DDD" w:rsidRPr="00ED4A9D">
        <w:rPr>
          <w:sz w:val="24"/>
        </w:rPr>
        <w:t xml:space="preserve"> стат</w:t>
      </w:r>
      <w:r w:rsidRPr="00ED4A9D">
        <w:rPr>
          <w:sz w:val="24"/>
        </w:rPr>
        <w:t>ей</w:t>
      </w:r>
      <w:r w:rsidR="00BD4DDD" w:rsidRPr="00ED4A9D">
        <w:rPr>
          <w:sz w:val="24"/>
        </w:rPr>
        <w:t xml:space="preserve"> 26.1, 56.1 Федерального закона от 06.10.2003 № 131-ФЗ «Об общих принципах организации местного самоуправления в РФ»</w:t>
      </w:r>
      <w:r w:rsidR="00F7411C">
        <w:rPr>
          <w:sz w:val="24"/>
        </w:rPr>
        <w:t xml:space="preserve"> (далее – Закон № 131-ФЗ)</w:t>
      </w:r>
      <w:r w:rsidR="00ED4A9D">
        <w:rPr>
          <w:sz w:val="24"/>
        </w:rPr>
        <w:t>;</w:t>
      </w:r>
    </w:p>
    <w:p w:rsidR="00BD4DDD" w:rsidRDefault="00BD4DDD" w:rsidP="00ED4A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ED4A9D">
        <w:rPr>
          <w:sz w:val="24"/>
        </w:rPr>
        <w:t>Закон</w:t>
      </w:r>
      <w:r w:rsidR="00ED4A9D">
        <w:rPr>
          <w:sz w:val="24"/>
        </w:rPr>
        <w:t>ом</w:t>
      </w:r>
      <w:r w:rsidRPr="00ED4A9D">
        <w:rPr>
          <w:sz w:val="24"/>
        </w:rPr>
        <w:t xml:space="preserve"> Иркутской области от 06.05.2022 № 33-ОЗ «Об отдельных вопросах реализации на территории Иркутской области инициативных проектов» (принят Постановлением Законодательного Собрания Иркутской области от 20.04.2022 N 55/6-ЗС)</w:t>
      </w:r>
      <w:r w:rsidR="00654E0A">
        <w:rPr>
          <w:sz w:val="24"/>
        </w:rPr>
        <w:t xml:space="preserve"> (далее – Закон № 33-ОЗ)</w:t>
      </w:r>
      <w:r w:rsidR="00ED4A9D">
        <w:rPr>
          <w:sz w:val="24"/>
        </w:rPr>
        <w:t>;</w:t>
      </w:r>
    </w:p>
    <w:p w:rsidR="00ED4A9D" w:rsidRPr="00311E93" w:rsidRDefault="00ED4A9D" w:rsidP="001D4A3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ED4A9D">
        <w:rPr>
          <w:sz w:val="24"/>
        </w:rPr>
        <w:t>Постановлением Правительства Иркутской области от 31.08.2022 № 679-пп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 проектов»</w:t>
      </w:r>
      <w:r>
        <w:rPr>
          <w:sz w:val="24"/>
        </w:rPr>
        <w:t xml:space="preserve"> </w:t>
      </w:r>
      <w:r w:rsidRPr="00ED4A9D">
        <w:rPr>
          <w:sz w:val="24"/>
        </w:rPr>
        <w:t xml:space="preserve">(вместе с </w:t>
      </w:r>
      <w:r>
        <w:rPr>
          <w:sz w:val="24"/>
        </w:rPr>
        <w:t>«</w:t>
      </w:r>
      <w:r w:rsidRPr="00ED4A9D">
        <w:rPr>
          <w:sz w:val="24"/>
        </w:rPr>
        <w:t xml:space="preserve">Порядком проведения на территории Иркутской области конкурсного отбора инициативных проектов, выдвигаемых для получения финансовой поддержки за счет межбюджетных трансфертов из </w:t>
      </w:r>
      <w:r w:rsidRPr="00311E93">
        <w:rPr>
          <w:sz w:val="24"/>
        </w:rPr>
        <w:t>бюджета Иркутской области»)</w:t>
      </w:r>
      <w:r w:rsidR="007C0E2A" w:rsidRPr="00311E93">
        <w:rPr>
          <w:sz w:val="24"/>
        </w:rPr>
        <w:t xml:space="preserve"> (далее – Постановление № 679-пп)</w:t>
      </w:r>
      <w:r w:rsidRPr="00311E93">
        <w:rPr>
          <w:sz w:val="24"/>
        </w:rPr>
        <w:t>.</w:t>
      </w:r>
    </w:p>
    <w:p w:rsidR="00ED4A9D" w:rsidRPr="00311E93" w:rsidRDefault="00ED4A9D" w:rsidP="00ED4A9D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B723B" w:rsidRDefault="00F7411C" w:rsidP="004B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11E93">
        <w:rPr>
          <w:sz w:val="24"/>
          <w:szCs w:val="24"/>
        </w:rPr>
        <w:t>В соответствии</w:t>
      </w:r>
      <w:r w:rsidR="00931336" w:rsidRPr="00311E93">
        <w:rPr>
          <w:sz w:val="24"/>
          <w:szCs w:val="24"/>
        </w:rPr>
        <w:t xml:space="preserve"> с нормами</w:t>
      </w:r>
      <w:r w:rsidR="00311E93" w:rsidRPr="00311E93">
        <w:rPr>
          <w:sz w:val="24"/>
          <w:szCs w:val="24"/>
        </w:rPr>
        <w:t xml:space="preserve"> пункта 9 статьи 26.1</w:t>
      </w:r>
      <w:r w:rsidRPr="00311E93">
        <w:rPr>
          <w:sz w:val="24"/>
          <w:szCs w:val="24"/>
        </w:rPr>
        <w:t xml:space="preserve"> Закон</w:t>
      </w:r>
      <w:r w:rsidR="00931336" w:rsidRPr="00311E93">
        <w:rPr>
          <w:sz w:val="24"/>
          <w:szCs w:val="24"/>
        </w:rPr>
        <w:t>а</w:t>
      </w:r>
      <w:r w:rsidRPr="00311E93">
        <w:rPr>
          <w:sz w:val="24"/>
          <w:szCs w:val="24"/>
        </w:rPr>
        <w:t xml:space="preserve"> № 131-ФЗ Порядк</w:t>
      </w:r>
      <w:r w:rsidR="00621318" w:rsidRPr="00311E93">
        <w:rPr>
          <w:sz w:val="24"/>
          <w:szCs w:val="24"/>
        </w:rPr>
        <w:t>и</w:t>
      </w:r>
      <w:r w:rsidRPr="00311E93">
        <w:rPr>
          <w:sz w:val="24"/>
          <w:szCs w:val="24"/>
        </w:rPr>
        <w:t xml:space="preserve"> в</w:t>
      </w:r>
      <w:r w:rsidR="007C0E2A" w:rsidRPr="00311E93">
        <w:rPr>
          <w:sz w:val="24"/>
          <w:szCs w:val="24"/>
        </w:rPr>
        <w:t>ыдвижени</w:t>
      </w:r>
      <w:r w:rsidRPr="00311E93">
        <w:rPr>
          <w:sz w:val="24"/>
          <w:szCs w:val="24"/>
        </w:rPr>
        <w:t>я</w:t>
      </w:r>
      <w:r w:rsidR="007C0E2A" w:rsidRPr="00311E93">
        <w:rPr>
          <w:sz w:val="24"/>
          <w:szCs w:val="24"/>
        </w:rPr>
        <w:t>, внесени</w:t>
      </w:r>
      <w:r w:rsidRPr="00311E93">
        <w:rPr>
          <w:sz w:val="24"/>
          <w:szCs w:val="24"/>
        </w:rPr>
        <w:t>я,</w:t>
      </w:r>
      <w:r w:rsidR="007C0E2A" w:rsidRPr="00311E93">
        <w:rPr>
          <w:sz w:val="24"/>
          <w:szCs w:val="24"/>
        </w:rPr>
        <w:t xml:space="preserve"> обсуждени</w:t>
      </w:r>
      <w:r w:rsidRPr="00311E93">
        <w:rPr>
          <w:sz w:val="24"/>
          <w:szCs w:val="24"/>
        </w:rPr>
        <w:t xml:space="preserve">я, рассмотрения </w:t>
      </w:r>
      <w:r w:rsidR="007C0E2A" w:rsidRPr="00311E93">
        <w:rPr>
          <w:sz w:val="24"/>
          <w:szCs w:val="24"/>
        </w:rPr>
        <w:t>инициативных проектов</w:t>
      </w:r>
      <w:r w:rsidRPr="00311E93">
        <w:rPr>
          <w:sz w:val="24"/>
          <w:szCs w:val="24"/>
        </w:rPr>
        <w:t xml:space="preserve">, а также проведения их конкурсного отбора </w:t>
      </w:r>
      <w:r w:rsidR="007C0E2A" w:rsidRPr="00311E93">
        <w:rPr>
          <w:sz w:val="24"/>
          <w:szCs w:val="24"/>
        </w:rPr>
        <w:t>установлен</w:t>
      </w:r>
      <w:r w:rsidR="00621318" w:rsidRPr="00311E93">
        <w:rPr>
          <w:sz w:val="24"/>
          <w:szCs w:val="24"/>
        </w:rPr>
        <w:t>ы:</w:t>
      </w:r>
    </w:p>
    <w:p w:rsidR="007F0FAD" w:rsidRPr="00311E93" w:rsidRDefault="007F0FAD" w:rsidP="0062131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311E93">
        <w:rPr>
          <w:sz w:val="24"/>
        </w:rPr>
        <w:lastRenderedPageBreak/>
        <w:t>Решением Думы Чунского МО от 24.06.2021 № 232;</w:t>
      </w:r>
    </w:p>
    <w:p w:rsidR="00E6397E" w:rsidRPr="00621318" w:rsidRDefault="00E6397E" w:rsidP="0062131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311E93">
        <w:rPr>
          <w:sz w:val="24"/>
        </w:rPr>
        <w:t>Решением Думы Лесогорского</w:t>
      </w:r>
      <w:r w:rsidRPr="00621318">
        <w:rPr>
          <w:sz w:val="24"/>
        </w:rPr>
        <w:t xml:space="preserve"> МО от 31.08.2021 № 209;</w:t>
      </w:r>
    </w:p>
    <w:p w:rsidR="00E6397E" w:rsidRPr="00E6397E" w:rsidRDefault="00E6397E" w:rsidP="006213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E6397E">
        <w:rPr>
          <w:sz w:val="24"/>
        </w:rPr>
        <w:t>Решением Думы Каменского МО от 29.07.2021 № 134.</w:t>
      </w:r>
    </w:p>
    <w:p w:rsidR="006C72E8" w:rsidRDefault="006C72E8" w:rsidP="006B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В нарушение норм пункта </w:t>
      </w:r>
      <w:r w:rsidRPr="006C72E8">
        <w:rPr>
          <w:sz w:val="24"/>
        </w:rPr>
        <w:t>9</w:t>
      </w:r>
      <w:r>
        <w:rPr>
          <w:sz w:val="24"/>
        </w:rPr>
        <w:t xml:space="preserve"> </w:t>
      </w:r>
      <w:r w:rsidRPr="00311E93">
        <w:rPr>
          <w:sz w:val="24"/>
          <w:szCs w:val="24"/>
        </w:rPr>
        <w:t>статьи 26.1 Закона № 131-ФЗ</w:t>
      </w:r>
      <w:r>
        <w:rPr>
          <w:sz w:val="24"/>
          <w:szCs w:val="24"/>
        </w:rPr>
        <w:t xml:space="preserve"> представительным органом Чунского района не</w:t>
      </w:r>
      <w:r w:rsidRPr="006C72E8">
        <w:rPr>
          <w:sz w:val="24"/>
        </w:rPr>
        <w:t xml:space="preserve"> </w:t>
      </w:r>
      <w:r>
        <w:rPr>
          <w:sz w:val="24"/>
          <w:szCs w:val="24"/>
        </w:rPr>
        <w:t xml:space="preserve">установлен </w:t>
      </w:r>
      <w:r w:rsidRPr="006C72E8">
        <w:rPr>
          <w:sz w:val="24"/>
        </w:rPr>
        <w:t>Порядок выдвижения, внесения, обсуждения, рассмотрения инициативных проектов, а также проведения их конкурсного отбора</w:t>
      </w:r>
      <w:r>
        <w:rPr>
          <w:sz w:val="24"/>
        </w:rPr>
        <w:t>.</w:t>
      </w:r>
    </w:p>
    <w:p w:rsidR="006C72E8" w:rsidRDefault="006C72E8" w:rsidP="006B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B23FE" w:rsidRPr="006B23FE" w:rsidRDefault="006B23FE" w:rsidP="006B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23FE">
        <w:rPr>
          <w:sz w:val="24"/>
          <w:szCs w:val="24"/>
        </w:rPr>
        <w:t>Рассмотрение и отбор инициативных проектов осуществляются муниципальными конкурсными комиссиями и межведомственной комиссией по проведению конкурсного отбора инициативных проектов</w:t>
      </w:r>
      <w:r>
        <w:rPr>
          <w:sz w:val="24"/>
          <w:szCs w:val="24"/>
        </w:rPr>
        <w:t>:</w:t>
      </w:r>
    </w:p>
    <w:p w:rsidR="006B23FE" w:rsidRPr="006B23FE" w:rsidRDefault="006B23FE" w:rsidP="006B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C5D6F" w:rsidRPr="006B23FE" w:rsidRDefault="00BC5D6F" w:rsidP="00640ABA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b/>
          <w:bCs/>
          <w:sz w:val="24"/>
        </w:rPr>
      </w:pPr>
      <w:r w:rsidRPr="006B23FE">
        <w:rPr>
          <w:b/>
          <w:bCs/>
          <w:sz w:val="24"/>
        </w:rPr>
        <w:t>Рассмотрение инициативных проектов муниципальной конкурсной комиссией</w:t>
      </w:r>
    </w:p>
    <w:p w:rsidR="00BC5D6F" w:rsidRPr="006B23FE" w:rsidRDefault="00BC5D6F" w:rsidP="006B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A180C" w:rsidRDefault="00AB00FF" w:rsidP="006B23FE">
      <w:pPr>
        <w:spacing w:after="0" w:line="240" w:lineRule="auto"/>
        <w:ind w:firstLine="709"/>
        <w:jc w:val="both"/>
        <w:rPr>
          <w:sz w:val="24"/>
          <w:szCs w:val="24"/>
        </w:rPr>
      </w:pPr>
      <w:r w:rsidRPr="006B23FE">
        <w:rPr>
          <w:sz w:val="24"/>
          <w:szCs w:val="24"/>
        </w:rPr>
        <w:t>В соответствии с нормами статьи 4 Закона № 33-ОЗ д</w:t>
      </w:r>
      <w:r w:rsidR="00791418" w:rsidRPr="006B23FE">
        <w:rPr>
          <w:sz w:val="24"/>
          <w:szCs w:val="24"/>
        </w:rPr>
        <w:t xml:space="preserve">ля рассмотрения инициативных проектов </w:t>
      </w:r>
      <w:r w:rsidR="00BA180C" w:rsidRPr="006B23FE">
        <w:rPr>
          <w:sz w:val="24"/>
          <w:szCs w:val="24"/>
        </w:rPr>
        <w:t>Постановлением</w:t>
      </w:r>
      <w:r w:rsidR="00BA180C" w:rsidRPr="00BA180C">
        <w:rPr>
          <w:sz w:val="24"/>
          <w:szCs w:val="24"/>
        </w:rPr>
        <w:t xml:space="preserve"> администрации Чунского района от 12.09.2022 № 310 </w:t>
      </w:r>
      <w:r w:rsidR="00BA180C">
        <w:rPr>
          <w:sz w:val="24"/>
          <w:szCs w:val="24"/>
        </w:rPr>
        <w:t>с</w:t>
      </w:r>
      <w:r w:rsidR="00BA180C" w:rsidRPr="00BA180C">
        <w:rPr>
          <w:sz w:val="24"/>
          <w:szCs w:val="24"/>
        </w:rPr>
        <w:t>озда</w:t>
      </w:r>
      <w:r w:rsidR="00B732D3">
        <w:rPr>
          <w:sz w:val="24"/>
          <w:szCs w:val="24"/>
        </w:rPr>
        <w:t xml:space="preserve">на </w:t>
      </w:r>
      <w:r w:rsidR="00BA180C" w:rsidRPr="00BA180C">
        <w:rPr>
          <w:sz w:val="24"/>
          <w:szCs w:val="24"/>
        </w:rPr>
        <w:t>муниципальн</w:t>
      </w:r>
      <w:r w:rsidR="00BA180C">
        <w:rPr>
          <w:sz w:val="24"/>
          <w:szCs w:val="24"/>
        </w:rPr>
        <w:t>ая</w:t>
      </w:r>
      <w:r w:rsidR="00BA180C" w:rsidRPr="00BA180C">
        <w:rPr>
          <w:sz w:val="24"/>
          <w:szCs w:val="24"/>
        </w:rPr>
        <w:t xml:space="preserve"> комисси</w:t>
      </w:r>
      <w:r w:rsidR="00BA180C">
        <w:rPr>
          <w:sz w:val="24"/>
          <w:szCs w:val="24"/>
        </w:rPr>
        <w:t>я</w:t>
      </w:r>
      <w:r w:rsidR="00BA180C" w:rsidRPr="00BA180C">
        <w:rPr>
          <w:sz w:val="24"/>
          <w:szCs w:val="24"/>
        </w:rPr>
        <w:t xml:space="preserve"> по проведению конкурсного отбора инициативных проектов Чунского </w:t>
      </w:r>
      <w:r w:rsidR="00BA180C">
        <w:rPr>
          <w:sz w:val="24"/>
          <w:szCs w:val="24"/>
        </w:rPr>
        <w:t>РМО и у</w:t>
      </w:r>
      <w:r w:rsidR="00BA180C" w:rsidRPr="00BA180C">
        <w:rPr>
          <w:sz w:val="24"/>
          <w:szCs w:val="24"/>
        </w:rPr>
        <w:t>твер</w:t>
      </w:r>
      <w:r w:rsidR="00BA180C">
        <w:rPr>
          <w:sz w:val="24"/>
          <w:szCs w:val="24"/>
        </w:rPr>
        <w:t>жден ее</w:t>
      </w:r>
      <w:r w:rsidR="00BA180C" w:rsidRPr="00BA180C">
        <w:rPr>
          <w:sz w:val="24"/>
          <w:szCs w:val="24"/>
        </w:rPr>
        <w:t xml:space="preserve"> состав</w:t>
      </w:r>
      <w:r w:rsidR="00BA180C">
        <w:rPr>
          <w:sz w:val="24"/>
          <w:szCs w:val="24"/>
        </w:rPr>
        <w:t>.</w:t>
      </w:r>
    </w:p>
    <w:p w:rsidR="00AB00FF" w:rsidRPr="008E51D8" w:rsidRDefault="00B52B85" w:rsidP="00187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B00FF">
        <w:rPr>
          <w:sz w:val="24"/>
          <w:szCs w:val="24"/>
        </w:rPr>
        <w:t xml:space="preserve">Положение о муниципальной комиссии по проведению конкурсного отбора инициативных проектов Чунского </w:t>
      </w:r>
      <w:r>
        <w:rPr>
          <w:sz w:val="24"/>
          <w:szCs w:val="24"/>
        </w:rPr>
        <w:t>РМО</w:t>
      </w:r>
      <w:r w:rsidRPr="00AB00FF">
        <w:rPr>
          <w:sz w:val="24"/>
          <w:szCs w:val="24"/>
        </w:rPr>
        <w:t xml:space="preserve"> утверждено Решением районной Думы от 31.08.2022 </w:t>
      </w:r>
      <w:r w:rsidRPr="00613133">
        <w:rPr>
          <w:sz w:val="24"/>
          <w:szCs w:val="24"/>
        </w:rPr>
        <w:t xml:space="preserve">№ 118 в соответствии с «Типовым положением о муниципальной комиссии по проведению конкурсного отбора инициативных проектов», утвержденным </w:t>
      </w:r>
      <w:r w:rsidR="00613133" w:rsidRPr="00613133">
        <w:rPr>
          <w:sz w:val="24"/>
          <w:szCs w:val="24"/>
        </w:rPr>
        <w:t xml:space="preserve">Распоряжением Правительства Иркутской области от 09.08.2022 N </w:t>
      </w:r>
      <w:r w:rsidR="00613133" w:rsidRPr="001875C6">
        <w:rPr>
          <w:sz w:val="24"/>
          <w:szCs w:val="24"/>
        </w:rPr>
        <w:t>444-рп «</w:t>
      </w:r>
      <w:r w:rsidR="00AB00FF" w:rsidRPr="001875C6">
        <w:rPr>
          <w:sz w:val="24"/>
          <w:szCs w:val="24"/>
        </w:rPr>
        <w:t xml:space="preserve">О комиссиях по проведению конкурсного отбора инициативных проектов </w:t>
      </w:r>
      <w:r w:rsidR="00613133" w:rsidRPr="001875C6">
        <w:rPr>
          <w:sz w:val="24"/>
          <w:szCs w:val="24"/>
        </w:rPr>
        <w:t xml:space="preserve">на </w:t>
      </w:r>
      <w:r w:rsidR="00613133" w:rsidRPr="008E51D8">
        <w:rPr>
          <w:sz w:val="24"/>
          <w:szCs w:val="24"/>
        </w:rPr>
        <w:t>территории Иркутской области».</w:t>
      </w:r>
    </w:p>
    <w:p w:rsidR="000876B5" w:rsidRPr="000876B5" w:rsidRDefault="00157B4D" w:rsidP="00FA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51D8">
        <w:rPr>
          <w:sz w:val="24"/>
          <w:szCs w:val="24"/>
        </w:rPr>
        <w:t>В администрацию Чунского районного муниципального образования поступило 20</w:t>
      </w:r>
      <w:r w:rsidR="008E51D8" w:rsidRPr="008E51D8">
        <w:rPr>
          <w:sz w:val="24"/>
          <w:szCs w:val="24"/>
        </w:rPr>
        <w:t xml:space="preserve"> заявок на </w:t>
      </w:r>
      <w:r w:rsidR="008E51D8" w:rsidRPr="000876B5">
        <w:rPr>
          <w:sz w:val="24"/>
          <w:szCs w:val="24"/>
        </w:rPr>
        <w:t>участие в конкурсном отборе</w:t>
      </w:r>
      <w:r w:rsidR="00935062" w:rsidRPr="000876B5">
        <w:rPr>
          <w:sz w:val="24"/>
          <w:szCs w:val="24"/>
        </w:rPr>
        <w:t xml:space="preserve"> с приложением инициативных проекто</w:t>
      </w:r>
      <w:r w:rsidR="00CF1C67" w:rsidRPr="000876B5">
        <w:rPr>
          <w:sz w:val="24"/>
          <w:szCs w:val="24"/>
        </w:rPr>
        <w:t xml:space="preserve">в и </w:t>
      </w:r>
      <w:r w:rsidR="00EC7915" w:rsidRPr="000876B5">
        <w:rPr>
          <w:sz w:val="24"/>
          <w:szCs w:val="24"/>
        </w:rPr>
        <w:t xml:space="preserve">установленным пакетом </w:t>
      </w:r>
      <w:r w:rsidR="00CF1C67" w:rsidRPr="000876B5">
        <w:rPr>
          <w:sz w:val="24"/>
          <w:szCs w:val="24"/>
        </w:rPr>
        <w:t>документов</w:t>
      </w:r>
      <w:r w:rsidR="00EC7915" w:rsidRPr="000876B5">
        <w:rPr>
          <w:sz w:val="24"/>
          <w:szCs w:val="24"/>
        </w:rPr>
        <w:t>.</w:t>
      </w:r>
    </w:p>
    <w:p w:rsidR="00FA3069" w:rsidRPr="000876B5" w:rsidRDefault="00FA3069" w:rsidP="00FA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76B5">
        <w:rPr>
          <w:sz w:val="24"/>
          <w:szCs w:val="24"/>
        </w:rPr>
        <w:t xml:space="preserve">Сведения, содержащиеся в представленных инициативных проектах, соответствуют требованиям, указанным в статье 3 Закона № 33-ОЗ.  </w:t>
      </w:r>
    </w:p>
    <w:p w:rsidR="00EC7915" w:rsidRPr="000876B5" w:rsidRDefault="00EC7915" w:rsidP="0093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57B4D" w:rsidRPr="00A97ED1" w:rsidRDefault="00157B4D" w:rsidP="0093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76B5">
        <w:rPr>
          <w:sz w:val="24"/>
          <w:szCs w:val="24"/>
        </w:rPr>
        <w:t>На основании подпункта 8 пункта 9 Порядка проведения на территории Иркутской области конкурсного отбора инициативных проектов, выдвигаемых для получения финансовой поддержки за счет межбюджетных</w:t>
      </w:r>
      <w:r>
        <w:rPr>
          <w:sz w:val="24"/>
          <w:szCs w:val="24"/>
        </w:rPr>
        <w:t xml:space="preserve"> трансфертов из бюджета Иркутской области, утвержденного П</w:t>
      </w:r>
      <w:r w:rsidRPr="003B4607">
        <w:rPr>
          <w:sz w:val="24"/>
          <w:szCs w:val="24"/>
        </w:rPr>
        <w:t>остановлением № 679-пп,</w:t>
      </w:r>
      <w:r w:rsidR="00461D60">
        <w:rPr>
          <w:sz w:val="24"/>
          <w:szCs w:val="24"/>
        </w:rPr>
        <w:t xml:space="preserve"> 3</w:t>
      </w:r>
      <w:r w:rsidRPr="003B4607">
        <w:rPr>
          <w:sz w:val="24"/>
          <w:szCs w:val="24"/>
        </w:rPr>
        <w:t xml:space="preserve"> проекта не допущены к участию в муниципальном конкурсном отборе,</w:t>
      </w:r>
      <w:r w:rsidR="00461D60">
        <w:rPr>
          <w:sz w:val="24"/>
          <w:szCs w:val="24"/>
        </w:rPr>
        <w:t xml:space="preserve"> </w:t>
      </w:r>
      <w:r w:rsidRPr="003B4607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 отсутствием (на момент подачи заявки)</w:t>
      </w:r>
      <w:r w:rsidRPr="003B4607">
        <w:rPr>
          <w:sz w:val="24"/>
          <w:szCs w:val="24"/>
        </w:rPr>
        <w:t xml:space="preserve"> права собственности (пользования) муниципального образования на земельные </w:t>
      </w:r>
      <w:r w:rsidRPr="00A97ED1">
        <w:rPr>
          <w:sz w:val="24"/>
          <w:szCs w:val="24"/>
        </w:rPr>
        <w:t>участки, предназ</w:t>
      </w:r>
      <w:r w:rsidR="00461D60" w:rsidRPr="00A97ED1">
        <w:rPr>
          <w:sz w:val="24"/>
          <w:szCs w:val="24"/>
        </w:rPr>
        <w:t>наченные для реализации проекта.</w:t>
      </w:r>
    </w:p>
    <w:p w:rsidR="00B1004B" w:rsidRPr="00A97ED1" w:rsidRDefault="00A97ED1" w:rsidP="00B1004B">
      <w:pPr>
        <w:spacing w:after="0" w:line="240" w:lineRule="auto"/>
        <w:ind w:firstLine="709"/>
        <w:jc w:val="both"/>
        <w:rPr>
          <w:sz w:val="24"/>
          <w:szCs w:val="24"/>
        </w:rPr>
      </w:pPr>
      <w:r w:rsidRPr="00A97ED1">
        <w:rPr>
          <w:sz w:val="24"/>
          <w:szCs w:val="24"/>
        </w:rPr>
        <w:t>Д</w:t>
      </w:r>
      <w:r w:rsidR="00B1004B" w:rsidRPr="00A97ED1">
        <w:rPr>
          <w:sz w:val="24"/>
          <w:szCs w:val="24"/>
        </w:rPr>
        <w:t xml:space="preserve">оля инициативных платежей у </w:t>
      </w:r>
      <w:r w:rsidRPr="00A97ED1">
        <w:rPr>
          <w:sz w:val="24"/>
          <w:szCs w:val="24"/>
        </w:rPr>
        <w:t xml:space="preserve">допущенных </w:t>
      </w:r>
      <w:r w:rsidR="00B1004B" w:rsidRPr="00A97ED1">
        <w:rPr>
          <w:sz w:val="24"/>
          <w:szCs w:val="24"/>
        </w:rPr>
        <w:t>проектов на менее 10 % от общей суммы реализации проекта, срок реализации проектов</w:t>
      </w:r>
      <w:r w:rsidRPr="00A97ED1">
        <w:rPr>
          <w:sz w:val="24"/>
          <w:szCs w:val="24"/>
        </w:rPr>
        <w:t xml:space="preserve"> –</w:t>
      </w:r>
      <w:r w:rsidR="00B1004B" w:rsidRPr="00A97ED1">
        <w:rPr>
          <w:sz w:val="24"/>
          <w:szCs w:val="24"/>
        </w:rPr>
        <w:t xml:space="preserve"> 2023 год. Все инициативные проекты соответствуют: приоритетным направлениям реализации на территории Иркутской области инициативных проектов, определенных Правительством Иркутской области; правам и полномочиям органов местного самоуправления муниципальных образований.</w:t>
      </w:r>
    </w:p>
    <w:p w:rsidR="00B1004B" w:rsidRPr="000524BD" w:rsidRDefault="00B1004B" w:rsidP="00B1004B">
      <w:pPr>
        <w:spacing w:after="0" w:line="240" w:lineRule="auto"/>
        <w:ind w:firstLine="709"/>
        <w:jc w:val="both"/>
        <w:rPr>
          <w:sz w:val="24"/>
          <w:szCs w:val="24"/>
        </w:rPr>
      </w:pPr>
      <w:r w:rsidRPr="000524BD">
        <w:rPr>
          <w:sz w:val="24"/>
          <w:szCs w:val="24"/>
        </w:rPr>
        <w:t>Также по всем инициативным проектам определены территории, части территории, предназначенные для реализации инициативных проектов: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526"/>
        <w:gridCol w:w="2835"/>
        <w:gridCol w:w="5953"/>
      </w:tblGrid>
      <w:tr w:rsidR="000524BD" w:rsidRPr="000524BD" w:rsidTr="001B01CB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0524BD" w:rsidRDefault="00B1004B" w:rsidP="001D4A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4BD">
              <w:rPr>
                <w:rFonts w:eastAsia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0524BD" w:rsidRDefault="00B1004B" w:rsidP="001D4A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4BD">
              <w:rPr>
                <w:rFonts w:eastAsia="Times New Roman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0524BD" w:rsidRDefault="00B1004B" w:rsidP="001D4A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4B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1004B" w:rsidRPr="00764149" w:rsidTr="001B01CB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764149" w:rsidRDefault="00B1004B" w:rsidP="001D4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764149" w:rsidRDefault="00B1004B" w:rsidP="001D4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Чунской районной Думы от 28.09.22 № 122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764149" w:rsidRDefault="00B1004B" w:rsidP="00640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</w:t>
            </w:r>
            <w:r w:rsidR="00640A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определения территории, части территории Чунского РМО, предназначенной для реализации инициативных проектов</w:t>
            </w:r>
          </w:p>
        </w:tc>
      </w:tr>
      <w:tr w:rsidR="00B1004B" w:rsidRPr="00764149" w:rsidTr="001B01CB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764149" w:rsidRDefault="00B1004B" w:rsidP="001D4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Чунское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764149" w:rsidRDefault="00B1004B" w:rsidP="001D4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Думы Чунского МО от 24.11.22 № 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764149" w:rsidRDefault="00B1004B" w:rsidP="00640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</w:t>
            </w:r>
            <w:r w:rsidR="00640A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641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определения территории Чунского МО, предназначенной для реализации инициативных проектов</w:t>
            </w:r>
          </w:p>
        </w:tc>
      </w:tr>
      <w:tr w:rsidR="00B1004B" w:rsidRPr="00764149" w:rsidTr="001B01CB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A97ED1" w:rsidRDefault="00B1004B" w:rsidP="001D4A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7ED1">
              <w:rPr>
                <w:rFonts w:eastAsia="Times New Roman"/>
                <w:sz w:val="20"/>
                <w:szCs w:val="20"/>
                <w:lang w:eastAsia="ru-RU"/>
              </w:rPr>
              <w:t>Лесогорское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A97ED1" w:rsidRDefault="00B1004B" w:rsidP="001D4A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7ED1">
              <w:rPr>
                <w:rFonts w:eastAsia="Times New Roman"/>
                <w:sz w:val="20"/>
                <w:szCs w:val="20"/>
                <w:lang w:eastAsia="ru-RU"/>
              </w:rPr>
              <w:t>Решение Думы Лесогорского МО от 31.08.21 № 210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A97ED1" w:rsidRDefault="00B1004B" w:rsidP="00640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7E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</w:t>
            </w:r>
            <w:r w:rsidR="00640A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97E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определения территории, части территории Лесогорского МО, предназначенной для </w:t>
            </w:r>
            <w:r w:rsidRPr="00640ABA">
              <w:rPr>
                <w:rFonts w:eastAsia="Times New Roman"/>
                <w:sz w:val="20"/>
                <w:szCs w:val="20"/>
                <w:lang w:eastAsia="ru-RU"/>
              </w:rPr>
              <w:t>реализации муниципальных проектов</w:t>
            </w:r>
          </w:p>
        </w:tc>
      </w:tr>
      <w:tr w:rsidR="00B1004B" w:rsidRPr="00A97ED1" w:rsidTr="001B01CB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A97ED1" w:rsidRDefault="00B1004B" w:rsidP="001D4A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7ED1">
              <w:rPr>
                <w:rFonts w:eastAsia="Times New Roman"/>
                <w:sz w:val="20"/>
                <w:szCs w:val="20"/>
                <w:lang w:eastAsia="ru-RU"/>
              </w:rPr>
              <w:t>Каменское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A97ED1" w:rsidRDefault="00A97ED1" w:rsidP="001D4A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7E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4B" w:rsidRPr="00A97ED1" w:rsidRDefault="00A97ED1" w:rsidP="001D4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7E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4270E" w:rsidRDefault="0034270E" w:rsidP="0003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A66199" w:rsidRDefault="00A66199" w:rsidP="0003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247825" w:rsidRPr="00556150" w:rsidRDefault="00556150" w:rsidP="0003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56150">
        <w:rPr>
          <w:sz w:val="24"/>
          <w:szCs w:val="24"/>
        </w:rPr>
        <w:lastRenderedPageBreak/>
        <w:t xml:space="preserve">Администрацией Каменского МО не представлен </w:t>
      </w:r>
      <w:r w:rsidRPr="00556150">
        <w:rPr>
          <w:rFonts w:eastAsia="Times New Roman"/>
          <w:sz w:val="24"/>
          <w:szCs w:val="24"/>
          <w:lang w:eastAsia="ru-RU"/>
        </w:rPr>
        <w:t>Порядок определения территории, части территории муниципального образования, предназначенной для реализации национальных проектов, установленный н</w:t>
      </w:r>
      <w:r w:rsidR="0003015A" w:rsidRPr="00556150">
        <w:rPr>
          <w:sz w:val="24"/>
          <w:szCs w:val="24"/>
        </w:rPr>
        <w:t>ормативным правовым актом представительного органа Каменского МО</w:t>
      </w:r>
      <w:r w:rsidR="0003015A" w:rsidRPr="00556150">
        <w:rPr>
          <w:rFonts w:eastAsia="Times New Roman"/>
          <w:sz w:val="24"/>
          <w:szCs w:val="24"/>
          <w:lang w:eastAsia="ru-RU"/>
        </w:rPr>
        <w:t>.</w:t>
      </w:r>
    </w:p>
    <w:p w:rsidR="00B1004B" w:rsidRDefault="00B1004B" w:rsidP="00B1004B">
      <w:pPr>
        <w:spacing w:after="0" w:line="240" w:lineRule="auto"/>
        <w:ind w:firstLine="709"/>
        <w:jc w:val="both"/>
        <w:rPr>
          <w:sz w:val="24"/>
          <w:szCs w:val="24"/>
        </w:rPr>
      </w:pPr>
      <w:r w:rsidRPr="00556150">
        <w:rPr>
          <w:sz w:val="24"/>
          <w:szCs w:val="24"/>
        </w:rPr>
        <w:t>17 представленных</w:t>
      </w:r>
      <w:r>
        <w:rPr>
          <w:sz w:val="24"/>
          <w:szCs w:val="24"/>
        </w:rPr>
        <w:t xml:space="preserve"> на муниципальный конкурсный отбор</w:t>
      </w:r>
      <w:r w:rsidRPr="00643C86">
        <w:rPr>
          <w:sz w:val="24"/>
          <w:szCs w:val="24"/>
        </w:rPr>
        <w:t xml:space="preserve"> инициативны</w:t>
      </w:r>
      <w:r>
        <w:rPr>
          <w:sz w:val="24"/>
          <w:szCs w:val="24"/>
        </w:rPr>
        <w:t>х</w:t>
      </w:r>
      <w:r w:rsidRPr="00643C86">
        <w:rPr>
          <w:sz w:val="24"/>
          <w:szCs w:val="24"/>
        </w:rPr>
        <w:t xml:space="preserve"> проект</w:t>
      </w:r>
      <w:r w:rsidR="007536DD">
        <w:rPr>
          <w:sz w:val="24"/>
          <w:szCs w:val="24"/>
        </w:rPr>
        <w:t>ов</w:t>
      </w:r>
      <w:r w:rsidRPr="00643C86">
        <w:rPr>
          <w:sz w:val="24"/>
          <w:szCs w:val="24"/>
        </w:rPr>
        <w:t xml:space="preserve"> допущены к участию в муниципальном конкурсном отборе Чунского </w:t>
      </w:r>
      <w:r>
        <w:rPr>
          <w:sz w:val="24"/>
          <w:szCs w:val="24"/>
        </w:rPr>
        <w:t>РМО и рассмотрены м</w:t>
      </w:r>
      <w:r w:rsidR="00FE539E">
        <w:rPr>
          <w:sz w:val="24"/>
          <w:szCs w:val="24"/>
        </w:rPr>
        <w:t>униципальной к</w:t>
      </w:r>
      <w:r w:rsidR="003B7E7B">
        <w:rPr>
          <w:sz w:val="24"/>
          <w:szCs w:val="24"/>
        </w:rPr>
        <w:t>омиссией</w:t>
      </w:r>
      <w:r>
        <w:rPr>
          <w:sz w:val="24"/>
          <w:szCs w:val="24"/>
        </w:rPr>
        <w:t>.</w:t>
      </w:r>
      <w:r w:rsidR="003B7E7B">
        <w:rPr>
          <w:sz w:val="24"/>
          <w:szCs w:val="24"/>
        </w:rPr>
        <w:t xml:space="preserve"> </w:t>
      </w:r>
      <w:r w:rsidR="00AB2962">
        <w:rPr>
          <w:sz w:val="24"/>
          <w:szCs w:val="24"/>
        </w:rPr>
        <w:t>По итогам рассмотрения инициативных проектов составлен рейтинг</w:t>
      </w:r>
      <w:r w:rsidR="00AB2962" w:rsidRPr="00AB2962">
        <w:rPr>
          <w:sz w:val="24"/>
          <w:szCs w:val="24"/>
        </w:rPr>
        <w:t xml:space="preserve"> </w:t>
      </w:r>
      <w:r w:rsidR="00AB2962" w:rsidRPr="00F562AD">
        <w:rPr>
          <w:sz w:val="24"/>
          <w:szCs w:val="24"/>
        </w:rPr>
        <w:t xml:space="preserve">инициативных проектов на территории Чунского </w:t>
      </w:r>
      <w:r w:rsidR="00AB2962">
        <w:rPr>
          <w:sz w:val="24"/>
          <w:szCs w:val="24"/>
        </w:rPr>
        <w:t>РМО.</w:t>
      </w:r>
    </w:p>
    <w:p w:rsidR="00B1004B" w:rsidRDefault="005550CD" w:rsidP="00B1004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инициативных проекта</w:t>
      </w:r>
      <w:r w:rsidRPr="005550CD">
        <w:rPr>
          <w:sz w:val="24"/>
          <w:szCs w:val="24"/>
        </w:rPr>
        <w:t xml:space="preserve"> </w:t>
      </w:r>
      <w:r>
        <w:rPr>
          <w:sz w:val="24"/>
          <w:szCs w:val="24"/>
        </w:rPr>
        <w:t>с рейтингом ниже 15 номера признаны непрошедшими муниципальный отбор.</w:t>
      </w:r>
    </w:p>
    <w:p w:rsidR="00C36F9A" w:rsidRDefault="00C36F9A" w:rsidP="008B257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15 </w:t>
      </w:r>
      <w:r>
        <w:rPr>
          <w:sz w:val="24"/>
        </w:rPr>
        <w:t>Постановления № 679-пп</w:t>
      </w:r>
      <w:r>
        <w:rPr>
          <w:sz w:val="24"/>
          <w:szCs w:val="24"/>
        </w:rPr>
        <w:t xml:space="preserve"> </w:t>
      </w:r>
      <w:r w:rsidR="008B2576" w:rsidRPr="00365281">
        <w:rPr>
          <w:sz w:val="24"/>
          <w:szCs w:val="24"/>
        </w:rPr>
        <w:t>для участия на региональном уровне</w:t>
      </w:r>
      <w:r w:rsidR="008B2576">
        <w:rPr>
          <w:sz w:val="24"/>
          <w:szCs w:val="24"/>
        </w:rPr>
        <w:t xml:space="preserve"> о</w:t>
      </w:r>
      <w:r w:rsidR="008B2576" w:rsidRPr="00365281">
        <w:rPr>
          <w:sz w:val="24"/>
          <w:szCs w:val="24"/>
        </w:rPr>
        <w:t>тобра</w:t>
      </w:r>
      <w:r w:rsidR="008B2576">
        <w:rPr>
          <w:sz w:val="24"/>
          <w:szCs w:val="24"/>
        </w:rPr>
        <w:t>ны</w:t>
      </w:r>
      <w:r w:rsidR="008B2576" w:rsidRPr="00365281">
        <w:rPr>
          <w:sz w:val="24"/>
          <w:szCs w:val="24"/>
        </w:rPr>
        <w:t xml:space="preserve"> </w:t>
      </w:r>
      <w:r w:rsidR="008B2576">
        <w:rPr>
          <w:sz w:val="24"/>
          <w:szCs w:val="24"/>
        </w:rPr>
        <w:t xml:space="preserve">следующие </w:t>
      </w:r>
      <w:r w:rsidR="008B2576" w:rsidRPr="00365281">
        <w:rPr>
          <w:sz w:val="24"/>
          <w:szCs w:val="24"/>
        </w:rPr>
        <w:t xml:space="preserve">инициативные проекты, </w:t>
      </w:r>
      <w:r>
        <w:rPr>
          <w:sz w:val="24"/>
          <w:szCs w:val="24"/>
        </w:rPr>
        <w:t>которым присвоены порядковые номера мест в рейтинге с 1 по 15 (в муниципальных образованиях с численностью населения менее 500 тысяч человек):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  <w:shd w:val="clear" w:color="auto" w:fill="FFFFFF"/>
        </w:rPr>
        <w:t xml:space="preserve">Благоустройство территории места массового отдыха населения, расположенного по адресу: РФ, Иркутская область, Чунский район, Чунское </w:t>
      </w:r>
      <w:r w:rsidR="007D3AD0">
        <w:rPr>
          <w:sz w:val="24"/>
          <w:shd w:val="clear" w:color="auto" w:fill="FFFFFF"/>
        </w:rPr>
        <w:t>МО</w:t>
      </w:r>
      <w:r w:rsidRPr="00C36F9A">
        <w:rPr>
          <w:sz w:val="24"/>
          <w:shd w:val="clear" w:color="auto" w:fill="FFFFFF"/>
        </w:rPr>
        <w:t>, р</w:t>
      </w:r>
      <w:r w:rsidR="004E72A3">
        <w:rPr>
          <w:sz w:val="24"/>
          <w:shd w:val="clear" w:color="auto" w:fill="FFFFFF"/>
        </w:rPr>
        <w:t>.</w:t>
      </w:r>
      <w:r w:rsidRPr="00C36F9A">
        <w:rPr>
          <w:sz w:val="24"/>
          <w:shd w:val="clear" w:color="auto" w:fill="FFFFFF"/>
        </w:rPr>
        <w:t>п. </w:t>
      </w:r>
      <w:r w:rsidRPr="00C36F9A">
        <w:rPr>
          <w:rStyle w:val="addresswidgetwrapper-yuh2"/>
          <w:sz w:val="24"/>
          <w:shd w:val="clear" w:color="auto" w:fill="FFFFFF"/>
        </w:rPr>
        <w:t>Чунский, ул. Ленина</w:t>
      </w:r>
      <w:r w:rsidRPr="00C36F9A">
        <w:rPr>
          <w:sz w:val="24"/>
          <w:shd w:val="clear" w:color="auto" w:fill="FFFFFF"/>
        </w:rPr>
        <w:t>, з/у 73Б;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Устройство нерегулируемого пешеходного перехода, прилегающего к МОБУ СОШ № 90, автомобильной дороги улицы Мира р</w:t>
      </w:r>
      <w:r w:rsidR="004E72A3">
        <w:rPr>
          <w:sz w:val="24"/>
        </w:rPr>
        <w:t>.</w:t>
      </w:r>
      <w:r w:rsidRPr="00C36F9A">
        <w:rPr>
          <w:sz w:val="24"/>
        </w:rPr>
        <w:t>п. Чунский Чунского района Иркутской области;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Устройство нерегулируемого пешеходного перехода, прилегающего к МОБУ СОШ № 1, автомобильной дороги улицы 50 лет Октября р</w:t>
      </w:r>
      <w:r w:rsidR="004E72A3">
        <w:rPr>
          <w:sz w:val="24"/>
        </w:rPr>
        <w:t>.</w:t>
      </w:r>
      <w:r w:rsidRPr="00C36F9A">
        <w:rPr>
          <w:sz w:val="24"/>
        </w:rPr>
        <w:t>п. Чунский Иркутской области;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rFonts w:eastAsia="Times New Roman"/>
          <w:sz w:val="24"/>
          <w:lang w:eastAsia="ru-RU"/>
        </w:rPr>
        <w:t>Благоустройство территории Лыжной базы «Тайга», расположенной по адресу: Иркутская область, Чунский район, р.п. Чунский, ул. Изыканская, участок № 21;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rFonts w:eastAsia="Times New Roman"/>
          <w:sz w:val="24"/>
          <w:lang w:eastAsia="ru-RU"/>
        </w:rPr>
        <w:t>Проведение ремонта автомобильной дороги местного значения, расположенной по адресу: Иркутская область, Чунский район, р.п. Чунский, ул. Свердлова;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Благоустройство общественной территории "Площадь Победы", расположенной по адресу: Иркутская область, Чунский район, рп. Чунский, ул. Фрунзе 8/1;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Обустройство экологически чистого родника с питьевой водой, расположенного в районе дороги по ул. Гагарина, ведущей к реке Чуна (с левой стороны);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Благоустройство территории общего пользования возле природного родника с питьевой водой по ул. Чунская в районе дома № 6А р.п. Лесогорск;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 xml:space="preserve">Благоустройство территории общего пользования на берегу озера ПМК возле природного источника минеральной воды в р.п. Лесогорск; 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Создание инфраструктуры для организации и проведения ярмарок и выставок в р.п. Лесогорск, на территории прилегающей к торговому объекту "Буревестник";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Организация материально-технического обеспечения муниципальных учреждений социальной сферы (МКУ «СДК»), приобретение спортивного инвентаря (фигурные и хоккейные коньки), ул. Фрунзе, 9Б, рп. Чунский, Чунского района, Иркутской области;</w:t>
      </w:r>
    </w:p>
    <w:p w:rsidR="00C36F9A" w:rsidRPr="00C36F9A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>Устройство уличного освещения в поселке Каменск улица Студенческая;</w:t>
      </w:r>
    </w:p>
    <w:p w:rsidR="00C36F9A" w:rsidRPr="00D277EF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C36F9A">
        <w:rPr>
          <w:sz w:val="24"/>
        </w:rPr>
        <w:t xml:space="preserve">Приобретение оборудования для обустройства скейтпарка, на территории прилегающей к физкультурно - </w:t>
      </w:r>
      <w:r w:rsidRPr="00D277EF">
        <w:rPr>
          <w:sz w:val="24"/>
        </w:rPr>
        <w:t xml:space="preserve">оздоровительному комплексу, по адресу: Российская Федерация, Иркутская область, Чунский район, Чунское </w:t>
      </w:r>
      <w:r w:rsidR="007D3AD0">
        <w:rPr>
          <w:sz w:val="24"/>
        </w:rPr>
        <w:t>МО</w:t>
      </w:r>
      <w:r w:rsidRPr="00D277EF">
        <w:rPr>
          <w:sz w:val="24"/>
        </w:rPr>
        <w:t>, р.п. Чунский, ул. Фрунзе, з/у 9В</w:t>
      </w:r>
      <w:r w:rsidRPr="00D277EF">
        <w:rPr>
          <w:b/>
          <w:sz w:val="24"/>
        </w:rPr>
        <w:t>;</w:t>
      </w:r>
    </w:p>
    <w:p w:rsidR="00C36F9A" w:rsidRPr="00D277EF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D277EF">
        <w:rPr>
          <w:sz w:val="24"/>
        </w:rPr>
        <w:t>Благоустройство территории МДОБУ детский сад № 44 р.п. Чунский (устройство ограждения);</w:t>
      </w:r>
    </w:p>
    <w:p w:rsidR="00C36F9A" w:rsidRPr="00D277EF" w:rsidRDefault="00C36F9A" w:rsidP="00C36F9A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</w:rPr>
      </w:pPr>
      <w:r w:rsidRPr="00D277EF">
        <w:rPr>
          <w:sz w:val="24"/>
        </w:rPr>
        <w:t>Благоустройство территории МБОУ СОШ № 29 р.п. Чунский (устройство ограждения).</w:t>
      </w:r>
    </w:p>
    <w:p w:rsidR="00C36F9A" w:rsidRDefault="00C36F9A" w:rsidP="00C3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13FF0" w:rsidRDefault="00213FF0" w:rsidP="0021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13FF0">
        <w:rPr>
          <w:sz w:val="24"/>
          <w:szCs w:val="24"/>
        </w:rPr>
        <w:t xml:space="preserve">Решение муниципальной конкурсной комиссии оформлено </w:t>
      </w:r>
      <w:r w:rsidR="000524BD" w:rsidRPr="00213FF0">
        <w:rPr>
          <w:sz w:val="24"/>
          <w:szCs w:val="24"/>
        </w:rPr>
        <w:t>Протокол</w:t>
      </w:r>
      <w:r w:rsidR="007536DD">
        <w:rPr>
          <w:sz w:val="24"/>
          <w:szCs w:val="24"/>
        </w:rPr>
        <w:t>ом</w:t>
      </w:r>
      <w:r w:rsidR="000524BD" w:rsidRPr="00213FF0">
        <w:rPr>
          <w:sz w:val="24"/>
          <w:szCs w:val="24"/>
        </w:rPr>
        <w:t xml:space="preserve"> заседания муниципальной</w:t>
      </w:r>
      <w:r w:rsidR="000524BD" w:rsidRPr="001875C6">
        <w:rPr>
          <w:sz w:val="24"/>
          <w:szCs w:val="24"/>
        </w:rPr>
        <w:t xml:space="preserve"> комиссии по проведению конкурсного отбора инициативных проектов Чунского </w:t>
      </w:r>
      <w:r w:rsidR="000524BD">
        <w:rPr>
          <w:sz w:val="24"/>
          <w:szCs w:val="24"/>
        </w:rPr>
        <w:t>РМО от 27.10.2022 № 1.</w:t>
      </w:r>
    </w:p>
    <w:p w:rsidR="00213FF0" w:rsidRDefault="00213FF0" w:rsidP="0021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C2138" w:rsidRDefault="009C2138" w:rsidP="0021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C2138" w:rsidRDefault="009C2138" w:rsidP="0021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C2138" w:rsidRDefault="009C2138" w:rsidP="0021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12030" w:rsidRPr="006B23FE" w:rsidRDefault="00012030" w:rsidP="006B23F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b/>
          <w:bCs/>
          <w:sz w:val="24"/>
        </w:rPr>
      </w:pPr>
      <w:r w:rsidRPr="006B23FE">
        <w:rPr>
          <w:b/>
          <w:bCs/>
          <w:sz w:val="24"/>
        </w:rPr>
        <w:lastRenderedPageBreak/>
        <w:t>Проведение конкурсного отбора инициативных проектов межведомственной комиссией</w:t>
      </w:r>
    </w:p>
    <w:p w:rsidR="00012030" w:rsidRPr="00D277EF" w:rsidRDefault="00012030" w:rsidP="00A8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F746F" w:rsidRDefault="00037D62" w:rsidP="00332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332CD7">
        <w:rPr>
          <w:sz w:val="24"/>
          <w:szCs w:val="24"/>
        </w:rPr>
        <w:t>м</w:t>
      </w:r>
      <w:r>
        <w:rPr>
          <w:sz w:val="24"/>
          <w:szCs w:val="24"/>
        </w:rPr>
        <w:t xml:space="preserve"> Правительства Иркутской области от 20.12.2022 № 741-рп </w:t>
      </w:r>
      <w:r w:rsidR="00332CD7" w:rsidRPr="00332CD7">
        <w:rPr>
          <w:sz w:val="24"/>
          <w:szCs w:val="24"/>
        </w:rPr>
        <w:t xml:space="preserve">утверждены итоги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</w:t>
      </w:r>
      <w:r w:rsidR="008F746F">
        <w:rPr>
          <w:sz w:val="24"/>
          <w:szCs w:val="24"/>
        </w:rPr>
        <w:t>в которые вошли 14 инициативных проекта Чунского района</w:t>
      </w:r>
      <w:r w:rsidR="004D6012">
        <w:rPr>
          <w:sz w:val="24"/>
          <w:szCs w:val="24"/>
        </w:rPr>
        <w:t>:</w:t>
      </w:r>
    </w:p>
    <w:p w:rsidR="004D6012" w:rsidRDefault="004D6012" w:rsidP="004D601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Чунского РМО – 1 инициативный проект;</w:t>
      </w:r>
    </w:p>
    <w:p w:rsidR="004D6012" w:rsidRDefault="004D6012" w:rsidP="004D601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Чунского МО – 8 инициативных проектов;</w:t>
      </w:r>
    </w:p>
    <w:p w:rsidR="004D6012" w:rsidRDefault="004D6012" w:rsidP="004D601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Лесогорского МО – 4 инициативных проекта;</w:t>
      </w:r>
    </w:p>
    <w:p w:rsidR="004D6012" w:rsidRPr="003D2135" w:rsidRDefault="004D6012" w:rsidP="004D601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3D2135">
        <w:rPr>
          <w:sz w:val="24"/>
        </w:rPr>
        <w:t>Каменского МО – 1 инициативный проект.</w:t>
      </w:r>
    </w:p>
    <w:p w:rsidR="000607AA" w:rsidRPr="000607AA" w:rsidRDefault="000607AA" w:rsidP="0006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0607AA">
        <w:rPr>
          <w:sz w:val="24"/>
        </w:rPr>
        <w:t>Согласно данным Протокола межведомственной комиссии по проведению конкурсного отбора инициативных проектов от 06.12.2022 в поддержке инициативного проекта Чунского РМО «Благоустройство территории МБОУ СОШ № 29 р.п. Чунский (устройство ограждения)» отказано по причине наименьших итоговых баллов в региональном рейтинге.</w:t>
      </w:r>
    </w:p>
    <w:p w:rsidR="000607AA" w:rsidRDefault="000607AA" w:rsidP="000607AA">
      <w:pPr>
        <w:widowControl w:val="0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Отделом образования администрации Чунского района, как а</w:t>
      </w:r>
      <w:r w:rsidRPr="001A43F5">
        <w:rPr>
          <w:rFonts w:eastAsia="Times New Roman"/>
          <w:sz w:val="24"/>
          <w:szCs w:val="24"/>
          <w:lang w:eastAsia="ru-RU"/>
        </w:rPr>
        <w:t>дминистратор</w:t>
      </w:r>
      <w:r>
        <w:rPr>
          <w:rFonts w:eastAsia="Times New Roman"/>
          <w:sz w:val="24"/>
          <w:szCs w:val="24"/>
          <w:lang w:eastAsia="ru-RU"/>
        </w:rPr>
        <w:t>ом</w:t>
      </w:r>
      <w:r w:rsidRPr="001A43F5">
        <w:rPr>
          <w:rFonts w:eastAsia="Times New Roman"/>
          <w:sz w:val="24"/>
          <w:szCs w:val="24"/>
          <w:lang w:eastAsia="ru-RU"/>
        </w:rPr>
        <w:t xml:space="preserve"> доходов бюджета, осуществляющи</w:t>
      </w:r>
      <w:r>
        <w:rPr>
          <w:rFonts w:eastAsia="Times New Roman"/>
          <w:sz w:val="24"/>
          <w:szCs w:val="24"/>
          <w:lang w:eastAsia="ru-RU"/>
        </w:rPr>
        <w:t>м</w:t>
      </w:r>
      <w:r w:rsidRPr="001A43F5">
        <w:rPr>
          <w:rFonts w:eastAsia="Times New Roman"/>
          <w:sz w:val="24"/>
          <w:szCs w:val="24"/>
          <w:lang w:eastAsia="ru-RU"/>
        </w:rPr>
        <w:t xml:space="preserve"> полномочия по администрированию инициативных платежей, </w:t>
      </w:r>
      <w:r w:rsidR="00714EE3">
        <w:rPr>
          <w:sz w:val="24"/>
          <w:szCs w:val="24"/>
        </w:rPr>
        <w:t>согласно платежному поручению от 30.01.2023 № 226388</w:t>
      </w:r>
      <w:r w:rsidR="00714EE3" w:rsidRPr="00294ADC">
        <w:rPr>
          <w:sz w:val="24"/>
          <w:szCs w:val="24"/>
        </w:rPr>
        <w:t xml:space="preserve"> во</w:t>
      </w:r>
      <w:r w:rsidR="00714EE3">
        <w:rPr>
          <w:sz w:val="24"/>
          <w:szCs w:val="24"/>
        </w:rPr>
        <w:t xml:space="preserve">звращен </w:t>
      </w:r>
      <w:r w:rsidR="00714EE3" w:rsidRPr="00294ADC">
        <w:rPr>
          <w:sz w:val="24"/>
          <w:szCs w:val="24"/>
        </w:rPr>
        <w:t xml:space="preserve">инициативный платеж на </w:t>
      </w:r>
      <w:r w:rsidR="00714EE3">
        <w:rPr>
          <w:sz w:val="24"/>
          <w:szCs w:val="24"/>
        </w:rPr>
        <w:t>реализацию проекта «</w:t>
      </w:r>
      <w:r w:rsidR="00714EE3" w:rsidRPr="00092F3F">
        <w:rPr>
          <w:rFonts w:eastAsia="Times New Roman"/>
          <w:sz w:val="24"/>
          <w:szCs w:val="24"/>
          <w:lang w:eastAsia="ru-RU"/>
        </w:rPr>
        <w:t>Благоустройство территории СОШ № 29 (устройство ограждения)</w:t>
      </w:r>
      <w:r w:rsidR="00714EE3">
        <w:rPr>
          <w:rFonts w:eastAsia="Times New Roman"/>
          <w:sz w:val="24"/>
          <w:szCs w:val="24"/>
          <w:lang w:eastAsia="ru-RU"/>
        </w:rPr>
        <w:t>»</w:t>
      </w:r>
      <w:r w:rsidR="00714EE3" w:rsidRPr="00294ADC">
        <w:rPr>
          <w:sz w:val="24"/>
          <w:szCs w:val="24"/>
        </w:rPr>
        <w:t xml:space="preserve"> в сумме 220,15 тыс. рублей</w:t>
      </w:r>
      <w:r w:rsidR="00714EE3">
        <w:rPr>
          <w:sz w:val="24"/>
          <w:szCs w:val="24"/>
        </w:rPr>
        <w:t xml:space="preserve"> плательщику на основании </w:t>
      </w:r>
      <w:r w:rsidR="008C7958">
        <w:rPr>
          <w:sz w:val="24"/>
          <w:szCs w:val="24"/>
        </w:rPr>
        <w:t xml:space="preserve">его </w:t>
      </w:r>
      <w:r w:rsidR="00714EE3">
        <w:rPr>
          <w:sz w:val="24"/>
          <w:szCs w:val="24"/>
        </w:rPr>
        <w:t xml:space="preserve">заявления от 11.01.2023 в сроки, установленные </w:t>
      </w:r>
      <w:r w:rsidRPr="00294ADC">
        <w:rPr>
          <w:sz w:val="24"/>
          <w:szCs w:val="24"/>
        </w:rPr>
        <w:t>П</w:t>
      </w:r>
      <w:r>
        <w:rPr>
          <w:sz w:val="24"/>
          <w:szCs w:val="24"/>
        </w:rPr>
        <w:t>орядком</w:t>
      </w:r>
      <w:r w:rsidRPr="00294ADC">
        <w:rPr>
          <w:sz w:val="24"/>
          <w:szCs w:val="24"/>
        </w:rPr>
        <w:t xml:space="preserve"> расчета и возврата инициативных платежей лицам (в том числе организациям), осуществившим их перечисление в бюджет Чунского РМО, в случае если инициативный проект не был поддержан по итогам регионального конкурсного отбора, </w:t>
      </w:r>
      <w:r w:rsidR="00714EE3">
        <w:rPr>
          <w:sz w:val="24"/>
          <w:szCs w:val="24"/>
        </w:rPr>
        <w:t xml:space="preserve">который </w:t>
      </w:r>
      <w:r w:rsidRPr="00294ADC">
        <w:rPr>
          <w:sz w:val="24"/>
          <w:szCs w:val="24"/>
        </w:rPr>
        <w:t>утвержден</w:t>
      </w:r>
      <w:r w:rsidR="00714EE3">
        <w:rPr>
          <w:sz w:val="24"/>
          <w:szCs w:val="24"/>
        </w:rPr>
        <w:t xml:space="preserve"> </w:t>
      </w:r>
      <w:r w:rsidRPr="00294ADC">
        <w:rPr>
          <w:sz w:val="24"/>
          <w:szCs w:val="24"/>
        </w:rPr>
        <w:t>Решением ра</w:t>
      </w:r>
      <w:r w:rsidR="00714EE3">
        <w:rPr>
          <w:sz w:val="24"/>
          <w:szCs w:val="24"/>
        </w:rPr>
        <w:t>йонной Думы от 28.09.2022 № 121.</w:t>
      </w:r>
    </w:p>
    <w:p w:rsidR="00714EE3" w:rsidRDefault="00714EE3" w:rsidP="00F700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87D2A" w:rsidRPr="003D2135" w:rsidRDefault="00F7008B" w:rsidP="00F700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D2135">
        <w:rPr>
          <w:b/>
          <w:sz w:val="24"/>
          <w:szCs w:val="24"/>
        </w:rPr>
        <w:t>Реализация инициативных проектов</w:t>
      </w:r>
    </w:p>
    <w:p w:rsidR="00D944ED" w:rsidRPr="003D2135" w:rsidRDefault="00D944ED" w:rsidP="005B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25D37" w:rsidRDefault="000D5B41" w:rsidP="000D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D2135">
        <w:rPr>
          <w:sz w:val="24"/>
          <w:szCs w:val="24"/>
        </w:rPr>
        <w:t xml:space="preserve">В состав источников финансового обеспечения реализации инициативных проектов включены инициативные платежи, </w:t>
      </w:r>
      <w:r w:rsidR="00955D9F">
        <w:rPr>
          <w:sz w:val="24"/>
          <w:szCs w:val="24"/>
        </w:rPr>
        <w:t xml:space="preserve">доля которых составляет не менее 10 % от </w:t>
      </w:r>
      <w:r w:rsidR="00955D9F" w:rsidRPr="003D2135">
        <w:rPr>
          <w:sz w:val="24"/>
          <w:szCs w:val="24"/>
        </w:rPr>
        <w:t>общей суммы реализации инициативн</w:t>
      </w:r>
      <w:r w:rsidR="00955D9F">
        <w:rPr>
          <w:sz w:val="24"/>
          <w:szCs w:val="24"/>
        </w:rPr>
        <w:t>ых</w:t>
      </w:r>
      <w:r w:rsidR="00955D9F" w:rsidRPr="003D2135">
        <w:rPr>
          <w:sz w:val="24"/>
          <w:szCs w:val="24"/>
        </w:rPr>
        <w:t xml:space="preserve"> проект</w:t>
      </w:r>
      <w:r w:rsidR="00955D9F">
        <w:rPr>
          <w:sz w:val="24"/>
          <w:szCs w:val="24"/>
        </w:rPr>
        <w:t>ов</w:t>
      </w:r>
      <w:r w:rsidR="00F25D37">
        <w:rPr>
          <w:sz w:val="24"/>
          <w:szCs w:val="24"/>
        </w:rPr>
        <w:t>.</w:t>
      </w:r>
    </w:p>
    <w:p w:rsidR="00BD1613" w:rsidRDefault="00F25D37" w:rsidP="000D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Инициативные платежи</w:t>
      </w:r>
      <w:r w:rsidR="005D3AC4">
        <w:rPr>
          <w:sz w:val="24"/>
          <w:szCs w:val="24"/>
        </w:rPr>
        <w:t xml:space="preserve"> </w:t>
      </w:r>
      <w:r w:rsidR="00092F3F" w:rsidRPr="003D2135">
        <w:rPr>
          <w:sz w:val="24"/>
          <w:szCs w:val="24"/>
        </w:rPr>
        <w:t>поступи</w:t>
      </w:r>
      <w:r>
        <w:rPr>
          <w:sz w:val="24"/>
          <w:szCs w:val="24"/>
        </w:rPr>
        <w:t>ли</w:t>
      </w:r>
      <w:r w:rsidR="00092F3F" w:rsidRPr="003D2135">
        <w:rPr>
          <w:sz w:val="24"/>
          <w:szCs w:val="24"/>
        </w:rPr>
        <w:t xml:space="preserve"> в </w:t>
      </w:r>
      <w:r w:rsidR="000D5B41" w:rsidRPr="003D2135">
        <w:rPr>
          <w:sz w:val="24"/>
          <w:szCs w:val="24"/>
        </w:rPr>
        <w:t xml:space="preserve">местные </w:t>
      </w:r>
      <w:r w:rsidR="00092F3F" w:rsidRPr="003D2135">
        <w:rPr>
          <w:sz w:val="24"/>
          <w:szCs w:val="24"/>
        </w:rPr>
        <w:t>бюджеты в 2022 году</w:t>
      </w:r>
      <w:r w:rsidR="00294ADC">
        <w:rPr>
          <w:sz w:val="24"/>
          <w:szCs w:val="24"/>
        </w:rPr>
        <w:t xml:space="preserve"> в общей сумме 2 630,03 тыс. рублей</w:t>
      </w:r>
      <w:r w:rsidR="00BD1613">
        <w:rPr>
          <w:sz w:val="24"/>
          <w:szCs w:val="24"/>
        </w:rPr>
        <w:t>, из которых 220,15 тыс. рублей были возвращены плательщику</w:t>
      </w:r>
      <w:r w:rsidR="007A3D4A">
        <w:rPr>
          <w:sz w:val="24"/>
          <w:szCs w:val="24"/>
        </w:rPr>
        <w:t xml:space="preserve"> в 2023 году</w:t>
      </w:r>
      <w:r w:rsidR="00BD1613">
        <w:rPr>
          <w:sz w:val="24"/>
          <w:szCs w:val="24"/>
        </w:rPr>
        <w:t>. Таким образом, общая сумма инициативных платежей составила 2 409,88 тыс. рублей.</w:t>
      </w:r>
    </w:p>
    <w:p w:rsidR="00092F3F" w:rsidRDefault="00BD1613" w:rsidP="000D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поступивших в местные бюджеты инициативных платежах отражена в таблице № 1.</w:t>
      </w:r>
    </w:p>
    <w:p w:rsidR="00BD1613" w:rsidRDefault="00BD1613" w:rsidP="00BD16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A93BB1" w:rsidRDefault="00BD1613" w:rsidP="00BD161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273" w:type="dxa"/>
        <w:tblInd w:w="113" w:type="dxa"/>
        <w:tblLook w:val="04A0" w:firstRow="1" w:lastRow="0" w:firstColumn="1" w:lastColumn="0" w:noHBand="0" w:noVBand="1"/>
      </w:tblPr>
      <w:tblGrid>
        <w:gridCol w:w="486"/>
        <w:gridCol w:w="7022"/>
        <w:gridCol w:w="1826"/>
        <w:gridCol w:w="939"/>
      </w:tblGrid>
      <w:tr w:rsidR="00A93BB1" w:rsidRPr="00A93BB1" w:rsidTr="00A93BB1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A93BB1">
              <w:rPr>
                <w:rFonts w:eastAsia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МО/</w:t>
            </w:r>
            <w:r w:rsidRPr="00A93BB1">
              <w:rPr>
                <w:rFonts w:eastAsia="Times New Roman"/>
                <w:sz w:val="20"/>
                <w:szCs w:val="20"/>
                <w:lang w:eastAsia="ru-RU"/>
              </w:rPr>
              <w:br/>
              <w:t>назначение инициативного платежа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93BB1" w:rsidRPr="00A93BB1" w:rsidTr="00A93BB1">
        <w:trPr>
          <w:trHeight w:val="20"/>
        </w:trPr>
        <w:tc>
          <w:tcPr>
            <w:tcW w:w="9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Чунское РМО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BB1" w:rsidRPr="00A93BB1" w:rsidRDefault="005E7ED8" w:rsidP="005E7ED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226,47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Благоустройство территории д/с № 44 (устройство ограждения)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226,47</w:t>
            </w:r>
          </w:p>
        </w:tc>
      </w:tr>
      <w:tr w:rsidR="00A93BB1" w:rsidRPr="00A93BB1" w:rsidTr="00A93BB1">
        <w:trPr>
          <w:trHeight w:val="20"/>
        </w:trPr>
        <w:tc>
          <w:tcPr>
            <w:tcW w:w="9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Чунское МО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1 591,55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Площадь Победы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198,31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Ремонт автомобильной дороги р.п. Чунский, ул. Свердлова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199,97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Скейтпарк р.п. Чунский, ул. Фрунзе, з/у 9В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194,00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Лыжная база "Тайга"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199,30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Нерегулируемый пешеходный переход, р.п. Чунский, ул. Мира, СОШ № 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Нерегулируемый пешеходный переход, р.п. Чунский, ул. 50 лет Октября, СОШ № 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Спортивный инвентарь (фигурные и хоккейные коньки)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Место массового отдыха населения, р.п. Чунский, ул. Ленина, 73Б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03.11.2022 № 1736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199,97</w:t>
            </w:r>
          </w:p>
        </w:tc>
      </w:tr>
      <w:tr w:rsidR="00A93BB1" w:rsidRPr="00A93BB1" w:rsidTr="00A93BB1">
        <w:trPr>
          <w:trHeight w:val="20"/>
        </w:trPr>
        <w:tc>
          <w:tcPr>
            <w:tcW w:w="9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Лесогорское МО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561,86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Благоустройство территории общего пользования на берегу озера ПМК возле природного источника минеральной воды в р.п. Лесогорск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31.10.2022 № 347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197,95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Благоустройство территории общего пользования возле природного родника питьевой воды по ул. Чунская в районе дома № 6А р.п. Лесогорск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31.10.2022 № 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Обустройство экологически чистого родника с питьевой водой, расположенного в районе дороги по ул. Гагарина ведущей к реке Чуна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31.10.2022 № 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Создание инфраструктуры для организации и проведения ярмарок и выставок в р. п. Лесогорск на территории прилегающей к торговому объекту «Буревестник»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31.10.2022 № 461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195,70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01.11.2022 № 463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A93BB1" w:rsidRPr="00A93BB1" w:rsidTr="00A93BB1">
        <w:trPr>
          <w:trHeight w:val="20"/>
        </w:trPr>
        <w:tc>
          <w:tcPr>
            <w:tcW w:w="9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Каменское МО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A93BB1" w:rsidRPr="00A93BB1" w:rsidTr="00A93BB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Устройство уличного освещения в п. Каменск, ул. Студенческая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07.11.2022 № 260424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B1" w:rsidRPr="00A93BB1" w:rsidRDefault="00A93BB1" w:rsidP="00A93B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93BB1">
              <w:rPr>
                <w:rFonts w:eastAsia="Times New Roman"/>
                <w:sz w:val="20"/>
                <w:szCs w:val="20"/>
                <w:lang w:eastAsia="ru-RU"/>
              </w:rPr>
              <w:t>30,00</w:t>
            </w:r>
          </w:p>
        </w:tc>
      </w:tr>
    </w:tbl>
    <w:p w:rsidR="005C28CE" w:rsidRPr="00294ADC" w:rsidRDefault="000607AA" w:rsidP="005C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C28CE" w:rsidRPr="00294ADC">
        <w:rPr>
          <w:sz w:val="24"/>
          <w:szCs w:val="24"/>
        </w:rPr>
        <w:t>а территории Чунского района реализовываются 14 инициативных проектов с общим объемом финансового обеспечения 24 043,02 тыс. рублей, из них:</w:t>
      </w:r>
    </w:p>
    <w:p w:rsidR="005C28CE" w:rsidRPr="00294ADC" w:rsidRDefault="005C28CE" w:rsidP="005C28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294ADC">
        <w:rPr>
          <w:sz w:val="24"/>
        </w:rPr>
        <w:t>инициативные платежи 2 409,88 тыс. рублей;</w:t>
      </w:r>
    </w:p>
    <w:p w:rsidR="005C28CE" w:rsidRPr="005B5FC6" w:rsidRDefault="005C28CE" w:rsidP="005C28C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294ADC">
        <w:rPr>
          <w:sz w:val="24"/>
        </w:rPr>
        <w:t xml:space="preserve">субсидии местным </w:t>
      </w:r>
      <w:r w:rsidRPr="005B5FC6">
        <w:rPr>
          <w:sz w:val="24"/>
        </w:rPr>
        <w:t>бюджетам на финансовую поддержку реализации инициативных проектов 21 633,14 тыс. рублей.</w:t>
      </w:r>
    </w:p>
    <w:p w:rsidR="006801C8" w:rsidRDefault="006801C8" w:rsidP="009B4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B4891" w:rsidRDefault="009B4891" w:rsidP="009B4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0E78">
        <w:rPr>
          <w:sz w:val="24"/>
          <w:szCs w:val="24"/>
        </w:rPr>
        <w:t>Перечни мероприятий</w:t>
      </w:r>
      <w:r w:rsidRPr="00A72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реализации инициативных проектов на 2023 год, </w:t>
      </w:r>
      <w:r>
        <w:rPr>
          <w:sz w:val="24"/>
        </w:rPr>
        <w:t>в целях софинансирования которых предоставляется субсидия</w:t>
      </w:r>
      <w:r w:rsidRPr="00DD0CB5">
        <w:rPr>
          <w:sz w:val="24"/>
        </w:rPr>
        <w:t>,</w:t>
      </w:r>
      <w:r>
        <w:rPr>
          <w:sz w:val="24"/>
        </w:rPr>
        <w:t xml:space="preserve"> утверждены следующими нормативными правовыми актами: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286"/>
        <w:gridCol w:w="3104"/>
        <w:gridCol w:w="5953"/>
      </w:tblGrid>
      <w:tr w:rsidR="009B4891" w:rsidRPr="00A72AE2" w:rsidTr="001D4A3A">
        <w:trPr>
          <w:trHeight w:val="2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1D4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1D4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1D4A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B4891" w:rsidRPr="00A72AE2" w:rsidTr="001D4A3A">
        <w:trPr>
          <w:trHeight w:val="2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1D4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Чунский район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Default="009B4891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администрации Чунского района от 30.12.2022</w:t>
            </w:r>
          </w:p>
          <w:p w:rsidR="009B4891" w:rsidRPr="00A72AE2" w:rsidRDefault="009B4891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469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7A3D4A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ереч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ень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мероприятий инициативных проектов и Положение о порядке реализации инициативных проектов и расходовании бюджетных средств на 2023 год</w:t>
            </w:r>
          </w:p>
        </w:tc>
      </w:tr>
      <w:tr w:rsidR="009B4891" w:rsidRPr="00A72AE2" w:rsidTr="001D4A3A">
        <w:trPr>
          <w:trHeight w:val="2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1D4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Чунское МО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администрации Чунского МО от 13.01.2023 № 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7A3D4A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ереч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ень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мероприятий инициативных проектов и Положение о порядке реализации инициативных проектов и расходовании бюджетных средств на 2023 год</w:t>
            </w:r>
          </w:p>
        </w:tc>
      </w:tr>
      <w:tr w:rsidR="009B4891" w:rsidRPr="00A72AE2" w:rsidTr="001D4A3A">
        <w:trPr>
          <w:trHeight w:val="2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1D4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Лесогорское МО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Default="009B4891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администрации Лесогорского МО от 12.01.2023</w:t>
            </w:r>
          </w:p>
          <w:p w:rsidR="009B4891" w:rsidRPr="00A72AE2" w:rsidRDefault="009B4891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7A3D4A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ереч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ень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мероприятий инициативных проектов и Положение о порядке реализации инициативных проектов и расходовании бюджетных средств на 2023 год в Лесогорском МО</w:t>
            </w:r>
          </w:p>
        </w:tc>
      </w:tr>
      <w:tr w:rsidR="009B4891" w:rsidRPr="00A72AE2" w:rsidTr="001D4A3A">
        <w:trPr>
          <w:trHeight w:val="2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9B4891" w:rsidP="001D4A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Каменское МО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Default="009B4891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администрации Каменского МО от 09.01.2023</w:t>
            </w:r>
          </w:p>
          <w:p w:rsidR="009B4891" w:rsidRPr="00A72AE2" w:rsidRDefault="009B4891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1" w:rsidRPr="00A72AE2" w:rsidRDefault="007A3D4A" w:rsidP="004B6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ереч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ень</w:t>
            </w:r>
            <w:r w:rsidR="009B4891" w:rsidRPr="00A72A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мероприятий инициативных проектов и Положение о порядке реализации инициативных проектов и расходовании бюджетных средств на 2023 год</w:t>
            </w:r>
          </w:p>
        </w:tc>
      </w:tr>
    </w:tbl>
    <w:p w:rsidR="000607AA" w:rsidRDefault="000607AA" w:rsidP="00D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6746" w:rsidRPr="008E0E78" w:rsidRDefault="0083703F" w:rsidP="00D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07E8">
        <w:rPr>
          <w:sz w:val="24"/>
          <w:szCs w:val="24"/>
        </w:rPr>
        <w:t xml:space="preserve">На основании Постановления Правительства Иркутской области от 05.10.2022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 (в редакции от 27.12.2022 № 1070-пп, от 18.01.2023 № 18-пп), согласно </w:t>
      </w:r>
      <w:r w:rsidRPr="000807E8">
        <w:rPr>
          <w:rFonts w:eastAsia="Calibri"/>
          <w:sz w:val="24"/>
          <w:szCs w:val="24"/>
        </w:rPr>
        <w:t>Уведомлениям</w:t>
      </w:r>
      <w:r w:rsidR="008C191B" w:rsidRPr="000807E8">
        <w:rPr>
          <w:rFonts w:eastAsia="Calibri"/>
          <w:sz w:val="24"/>
          <w:szCs w:val="24"/>
        </w:rPr>
        <w:t xml:space="preserve"> </w:t>
      </w:r>
      <w:r w:rsidR="008C191B" w:rsidRPr="000807E8">
        <w:rPr>
          <w:sz w:val="24"/>
          <w:szCs w:val="24"/>
        </w:rPr>
        <w:t>о предоставлении субсидии, субвенции, иного межбюджетного трансферта, имеющего целевое назначение (</w:t>
      </w:r>
      <w:r w:rsidRPr="000807E8">
        <w:rPr>
          <w:rFonts w:eastAsia="Calibri"/>
          <w:sz w:val="24"/>
          <w:szCs w:val="24"/>
        </w:rPr>
        <w:t>ф. 0504</w:t>
      </w:r>
      <w:r w:rsidR="008C191B" w:rsidRPr="000807E8">
        <w:rPr>
          <w:rFonts w:eastAsia="Calibri"/>
          <w:sz w:val="24"/>
          <w:szCs w:val="24"/>
        </w:rPr>
        <w:t>320)</w:t>
      </w:r>
      <w:r w:rsidRPr="000807E8">
        <w:rPr>
          <w:rFonts w:eastAsia="Calibri"/>
          <w:sz w:val="24"/>
          <w:szCs w:val="24"/>
        </w:rPr>
        <w:t xml:space="preserve"> </w:t>
      </w:r>
      <w:r w:rsidRPr="000807E8">
        <w:rPr>
          <w:spacing w:val="11"/>
          <w:sz w:val="24"/>
          <w:szCs w:val="24"/>
          <w:shd w:val="clear" w:color="auto" w:fill="FFFFFF"/>
        </w:rPr>
        <w:t>от 0</w:t>
      </w:r>
      <w:r w:rsidR="008C191B" w:rsidRPr="000807E8">
        <w:rPr>
          <w:spacing w:val="11"/>
          <w:sz w:val="24"/>
          <w:szCs w:val="24"/>
          <w:shd w:val="clear" w:color="auto" w:fill="FFFFFF"/>
        </w:rPr>
        <w:t>2</w:t>
      </w:r>
      <w:r w:rsidRPr="000807E8">
        <w:rPr>
          <w:spacing w:val="11"/>
          <w:sz w:val="24"/>
          <w:szCs w:val="24"/>
          <w:shd w:val="clear" w:color="auto" w:fill="FFFFFF"/>
        </w:rPr>
        <w:t>.</w:t>
      </w:r>
      <w:r w:rsidR="008C191B" w:rsidRPr="000807E8">
        <w:rPr>
          <w:spacing w:val="11"/>
          <w:sz w:val="24"/>
          <w:szCs w:val="24"/>
          <w:shd w:val="clear" w:color="auto" w:fill="FFFFFF"/>
        </w:rPr>
        <w:t>01</w:t>
      </w:r>
      <w:r w:rsidRPr="000807E8">
        <w:rPr>
          <w:spacing w:val="11"/>
          <w:sz w:val="24"/>
          <w:szCs w:val="24"/>
          <w:shd w:val="clear" w:color="auto" w:fill="FFFFFF"/>
        </w:rPr>
        <w:t>.202</w:t>
      </w:r>
      <w:r w:rsidR="008C191B" w:rsidRPr="000807E8">
        <w:rPr>
          <w:spacing w:val="11"/>
          <w:sz w:val="24"/>
          <w:szCs w:val="24"/>
          <w:shd w:val="clear" w:color="auto" w:fill="FFFFFF"/>
        </w:rPr>
        <w:t>3</w:t>
      </w:r>
      <w:r w:rsidRPr="000807E8">
        <w:rPr>
          <w:spacing w:val="11"/>
          <w:sz w:val="24"/>
          <w:szCs w:val="24"/>
          <w:shd w:val="clear" w:color="auto" w:fill="FFFFFF"/>
        </w:rPr>
        <w:t xml:space="preserve"> </w:t>
      </w:r>
      <w:r w:rsidR="008C191B" w:rsidRPr="000807E8">
        <w:rPr>
          <w:rFonts w:eastAsia="Calibri"/>
          <w:bCs/>
          <w:sz w:val="24"/>
          <w:szCs w:val="24"/>
        </w:rPr>
        <w:t>Министерством экономического развития и промышленности Иркутской области</w:t>
      </w:r>
      <w:r w:rsidR="00F75958">
        <w:rPr>
          <w:rFonts w:eastAsia="Calibri"/>
          <w:bCs/>
          <w:sz w:val="24"/>
          <w:szCs w:val="24"/>
        </w:rPr>
        <w:t xml:space="preserve"> </w:t>
      </w:r>
      <w:r w:rsidRPr="008E0E78">
        <w:rPr>
          <w:rFonts w:eastAsia="Calibri"/>
          <w:sz w:val="24"/>
          <w:szCs w:val="24"/>
        </w:rPr>
        <w:t>предусмотрен</w:t>
      </w:r>
      <w:r w:rsidR="008C191B" w:rsidRPr="008E0E78">
        <w:rPr>
          <w:rFonts w:eastAsia="Calibri"/>
          <w:sz w:val="24"/>
          <w:szCs w:val="24"/>
        </w:rPr>
        <w:t>ы</w:t>
      </w:r>
      <w:r w:rsidRPr="008E0E78">
        <w:rPr>
          <w:rFonts w:eastAsia="Calibri"/>
          <w:sz w:val="24"/>
          <w:szCs w:val="24"/>
        </w:rPr>
        <w:t xml:space="preserve"> </w:t>
      </w:r>
      <w:r w:rsidR="008C191B" w:rsidRPr="008E0E78">
        <w:rPr>
          <w:sz w:val="24"/>
          <w:szCs w:val="24"/>
        </w:rPr>
        <w:t xml:space="preserve">субсидии местным бюджетам на финансовую поддержку реализации инициативных проектов </w:t>
      </w:r>
      <w:r w:rsidRPr="008E0E78">
        <w:rPr>
          <w:rFonts w:eastAsia="Calibri"/>
          <w:sz w:val="24"/>
          <w:szCs w:val="24"/>
        </w:rPr>
        <w:t>на 202</w:t>
      </w:r>
      <w:r w:rsidR="008C191B" w:rsidRPr="008E0E78">
        <w:rPr>
          <w:rFonts w:eastAsia="Calibri"/>
          <w:sz w:val="24"/>
          <w:szCs w:val="24"/>
        </w:rPr>
        <w:t>3</w:t>
      </w:r>
      <w:r w:rsidRPr="008E0E78">
        <w:rPr>
          <w:rFonts w:eastAsia="Calibri"/>
          <w:sz w:val="24"/>
          <w:szCs w:val="24"/>
        </w:rPr>
        <w:t xml:space="preserve"> год </w:t>
      </w:r>
      <w:r w:rsidRPr="008E0E78">
        <w:rPr>
          <w:sz w:val="24"/>
          <w:szCs w:val="24"/>
        </w:rPr>
        <w:t>в</w:t>
      </w:r>
      <w:r w:rsidR="008C191B" w:rsidRPr="008E0E78">
        <w:rPr>
          <w:sz w:val="24"/>
          <w:szCs w:val="24"/>
        </w:rPr>
        <w:t xml:space="preserve"> общей</w:t>
      </w:r>
      <w:r w:rsidRPr="008E0E78">
        <w:rPr>
          <w:sz w:val="24"/>
          <w:szCs w:val="24"/>
        </w:rPr>
        <w:t xml:space="preserve"> сумме </w:t>
      </w:r>
      <w:r w:rsidR="008C191B" w:rsidRPr="008E0E78">
        <w:rPr>
          <w:sz w:val="24"/>
          <w:szCs w:val="24"/>
        </w:rPr>
        <w:t>21 633,14</w:t>
      </w:r>
      <w:r w:rsidRPr="008E0E78">
        <w:rPr>
          <w:sz w:val="24"/>
          <w:szCs w:val="24"/>
        </w:rPr>
        <w:t> тыс. рублей</w:t>
      </w:r>
      <w:r w:rsidR="00DA6746" w:rsidRPr="008E0E78">
        <w:rPr>
          <w:sz w:val="24"/>
          <w:szCs w:val="24"/>
        </w:rPr>
        <w:t>, из них:</w:t>
      </w:r>
    </w:p>
    <w:p w:rsidR="00DA6746" w:rsidRPr="008E0E78" w:rsidRDefault="00DA6746" w:rsidP="00DA67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8E0E78">
        <w:rPr>
          <w:sz w:val="24"/>
        </w:rPr>
        <w:t>бюджету Чунского района 2 000,0 тыс. рублей;</w:t>
      </w:r>
    </w:p>
    <w:p w:rsidR="00DA6746" w:rsidRPr="008E0E78" w:rsidRDefault="00DA6746" w:rsidP="00DA67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8E0E78">
        <w:rPr>
          <w:sz w:val="24"/>
        </w:rPr>
        <w:t>бюджету Чунского МО 14 323,98 тыс. рублей;</w:t>
      </w:r>
    </w:p>
    <w:p w:rsidR="00DA6746" w:rsidRPr="008E0E78" w:rsidRDefault="00DA6746" w:rsidP="00DA67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8E0E78">
        <w:rPr>
          <w:sz w:val="24"/>
        </w:rPr>
        <w:t>бюджету Лесогорского МО 5 039,16 тыс. рублей;</w:t>
      </w:r>
    </w:p>
    <w:p w:rsidR="00DA6746" w:rsidRPr="008E0E78" w:rsidRDefault="00DA6746" w:rsidP="00DA67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8E0E78">
        <w:rPr>
          <w:sz w:val="24"/>
        </w:rPr>
        <w:t>бюджету Каменского МО 270,0 тыс. рублей.</w:t>
      </w:r>
    </w:p>
    <w:p w:rsidR="001F4537" w:rsidRDefault="001F4537" w:rsidP="00316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5554E" w:rsidRPr="008E0E78" w:rsidRDefault="0085554E" w:rsidP="00316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0E78">
        <w:rPr>
          <w:sz w:val="24"/>
          <w:szCs w:val="24"/>
        </w:rPr>
        <w:t>Н</w:t>
      </w:r>
      <w:r w:rsidR="008C191B" w:rsidRPr="008E0E78">
        <w:rPr>
          <w:sz w:val="24"/>
          <w:szCs w:val="24"/>
        </w:rPr>
        <w:t>а момент проведения настоящего экспертно-аналитического мероприятия</w:t>
      </w:r>
      <w:r w:rsidRPr="008E0E78">
        <w:rPr>
          <w:sz w:val="24"/>
          <w:szCs w:val="24"/>
        </w:rPr>
        <w:t xml:space="preserve"> субсидия </w:t>
      </w:r>
      <w:r w:rsidR="00C32581" w:rsidRPr="008E0E78">
        <w:rPr>
          <w:sz w:val="24"/>
          <w:szCs w:val="24"/>
        </w:rPr>
        <w:t xml:space="preserve">в местные бюджеты </w:t>
      </w:r>
      <w:r w:rsidR="0083703F" w:rsidRPr="008E0E78">
        <w:rPr>
          <w:sz w:val="24"/>
          <w:szCs w:val="24"/>
        </w:rPr>
        <w:t xml:space="preserve">поступила </w:t>
      </w:r>
      <w:r w:rsidR="008C191B" w:rsidRPr="008E0E78">
        <w:rPr>
          <w:sz w:val="24"/>
          <w:szCs w:val="24"/>
        </w:rPr>
        <w:t>в общей сумме</w:t>
      </w:r>
      <w:r w:rsidRPr="008E0E78">
        <w:rPr>
          <w:sz w:val="24"/>
          <w:szCs w:val="24"/>
        </w:rPr>
        <w:t xml:space="preserve"> 3 800,0 тыс. рублей, из них:</w:t>
      </w:r>
    </w:p>
    <w:p w:rsidR="00F522E3" w:rsidRPr="008E0E78" w:rsidRDefault="00C32581" w:rsidP="003165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8E0E78">
        <w:rPr>
          <w:sz w:val="24"/>
        </w:rPr>
        <w:t>в</w:t>
      </w:r>
      <w:r w:rsidR="008C191B" w:rsidRPr="008E0E78">
        <w:rPr>
          <w:sz w:val="24"/>
        </w:rPr>
        <w:t xml:space="preserve"> </w:t>
      </w:r>
      <w:r w:rsidR="00F522E3" w:rsidRPr="008E0E78">
        <w:rPr>
          <w:sz w:val="24"/>
        </w:rPr>
        <w:t>бюджет Чунского района 2 000,0 тыс. рублей;</w:t>
      </w:r>
    </w:p>
    <w:p w:rsidR="00F522E3" w:rsidRPr="004A0E9A" w:rsidRDefault="00C32581" w:rsidP="004A0E9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4"/>
        </w:rPr>
      </w:pPr>
      <w:r w:rsidRPr="008E0E78">
        <w:rPr>
          <w:sz w:val="24"/>
        </w:rPr>
        <w:t xml:space="preserve">в </w:t>
      </w:r>
      <w:r w:rsidR="00F522E3" w:rsidRPr="008E0E78">
        <w:rPr>
          <w:sz w:val="24"/>
        </w:rPr>
        <w:t>бюджет Чу</w:t>
      </w:r>
      <w:r w:rsidR="009B4891">
        <w:rPr>
          <w:sz w:val="24"/>
        </w:rPr>
        <w:t xml:space="preserve">нского </w:t>
      </w:r>
      <w:r w:rsidR="009B4891" w:rsidRPr="004A0E9A">
        <w:rPr>
          <w:sz w:val="24"/>
        </w:rPr>
        <w:t>МО 1 </w:t>
      </w:r>
      <w:r w:rsidR="00C41F06">
        <w:rPr>
          <w:sz w:val="24"/>
        </w:rPr>
        <w:t>800</w:t>
      </w:r>
      <w:r w:rsidR="009B4891" w:rsidRPr="004A0E9A">
        <w:rPr>
          <w:sz w:val="24"/>
        </w:rPr>
        <w:t>,</w:t>
      </w:r>
      <w:r w:rsidR="00C41F06">
        <w:rPr>
          <w:sz w:val="24"/>
        </w:rPr>
        <w:t>0</w:t>
      </w:r>
      <w:r w:rsidR="009B4891" w:rsidRPr="004A0E9A">
        <w:rPr>
          <w:sz w:val="24"/>
        </w:rPr>
        <w:t xml:space="preserve"> тыс. рублей.</w:t>
      </w:r>
    </w:p>
    <w:p w:rsidR="000607AA" w:rsidRDefault="000607AA" w:rsidP="002B56A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A0E9A" w:rsidRDefault="002B56A4" w:rsidP="002B56A4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Сведения об утвержденных и исполненных д</w:t>
      </w:r>
      <w:r w:rsidR="004A0E9A" w:rsidRPr="004A0E9A">
        <w:rPr>
          <w:sz w:val="24"/>
          <w:szCs w:val="24"/>
        </w:rPr>
        <w:t>оход</w:t>
      </w:r>
      <w:r>
        <w:rPr>
          <w:sz w:val="24"/>
          <w:szCs w:val="24"/>
        </w:rPr>
        <w:t>ах</w:t>
      </w:r>
      <w:r w:rsidR="004A0E9A" w:rsidRPr="004A0E9A">
        <w:rPr>
          <w:sz w:val="24"/>
          <w:szCs w:val="24"/>
        </w:rPr>
        <w:t xml:space="preserve"> местных бюджетов от поступления инициативных платежей, а также от поступления межбюджетных трансфертов из бюджета Иркутской области </w:t>
      </w:r>
      <w:r w:rsidR="004A0E9A" w:rsidRPr="008E0E78">
        <w:rPr>
          <w:rFonts w:eastAsia="Times New Roman"/>
          <w:color w:val="000000"/>
          <w:sz w:val="24"/>
          <w:szCs w:val="24"/>
          <w:lang w:eastAsia="ru-RU"/>
        </w:rPr>
        <w:t>на финансовую поддержку реализации инициативных проектов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 состоянию на 01.06.2023 отражены в Таблице № 2.</w:t>
      </w:r>
    </w:p>
    <w:p w:rsidR="009C2138" w:rsidRDefault="009C2138" w:rsidP="00426D81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C2138" w:rsidRDefault="009C2138" w:rsidP="00426D81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2B56A4" w:rsidRDefault="002B56A4" w:rsidP="00426D81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Таблица № 2</w:t>
      </w:r>
    </w:p>
    <w:p w:rsidR="002B56A4" w:rsidRDefault="002B56A4" w:rsidP="002B56A4">
      <w:pPr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1275"/>
        <w:gridCol w:w="948"/>
        <w:gridCol w:w="1143"/>
        <w:gridCol w:w="992"/>
        <w:gridCol w:w="1312"/>
      </w:tblGrid>
      <w:tr w:rsidR="00A47703" w:rsidRPr="009A32B6" w:rsidTr="009C2138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7570" w:rsidRPr="009A32B6" w:rsidRDefault="00647570" w:rsidP="00A477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Остаток на</w:t>
            </w: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01.01.23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2023 год (на 01.06.2023)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hideMark/>
          </w:tcPr>
          <w:p w:rsidR="00A47703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A2465C" w:rsidRPr="009A32B6" w:rsidRDefault="00A2465C" w:rsidP="00A246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  <w:p w:rsidR="00647570" w:rsidRPr="009A32B6" w:rsidRDefault="00A2465C" w:rsidP="00A246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 субсидия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47570" w:rsidRPr="009A32B6" w:rsidRDefault="00647570" w:rsidP="00A477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Утв</w:t>
            </w:r>
            <w:r w:rsidR="00A47703"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7570" w:rsidRPr="009A32B6" w:rsidRDefault="00647570" w:rsidP="00A477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</w:t>
            </w:r>
            <w:r w:rsidR="00A47703"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703" w:rsidRPr="009A32B6" w:rsidTr="009C2138">
        <w:trPr>
          <w:trHeight w:val="20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Чунское РМО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446,62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1 779,85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2 226,47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1 17 15030 05 0000 150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446,62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-220,15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226,47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местным бюджетам на финансовую поддержку реализации инициативных проектов</w:t>
            </w:r>
          </w:p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(Уведомление от 02.01.2023 № 5188)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47703" w:rsidRPr="009A32B6" w:rsidTr="009C2138">
        <w:trPr>
          <w:trHeight w:val="20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Чунское МО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1 591,55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14 323,98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15 915,53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1 17 15030 13 0000 150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1 591,55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1 591,55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местным бюджетам на финансовую поддержку реализации инициативных проектов</w:t>
            </w:r>
          </w:p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(Уведомление от 02.01.2023 № 5217)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2 02 29999 13 0000 150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14 323,98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14 323,98</w:t>
            </w:r>
          </w:p>
        </w:tc>
      </w:tr>
      <w:tr w:rsidR="00A47703" w:rsidRPr="009A32B6" w:rsidTr="009C2138">
        <w:trPr>
          <w:trHeight w:val="20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Лесогорское МО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561,86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5 039,16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5 601,02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1 17 15030 13 0000 150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561,86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561,86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местным бюджетам на финансовую поддержку реализации инициативных проектов</w:t>
            </w:r>
          </w:p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(Уведомление от 02.01.2023 № 5318)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2 02 29999 13 0000 150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5 039,16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5 039,16</w:t>
            </w:r>
          </w:p>
        </w:tc>
      </w:tr>
      <w:tr w:rsidR="00A47703" w:rsidRPr="009A32B6" w:rsidTr="009C2138">
        <w:trPr>
          <w:trHeight w:val="20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Каменское МО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A47703" w:rsidRPr="009A32B6" w:rsidTr="009C2138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местным бюджетам на финансовую поддержку реализации инициативных проектов</w:t>
            </w:r>
          </w:p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(Уведомление от 02.01.2023 № 5216)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</w:tr>
      <w:tr w:rsidR="00A47703" w:rsidRPr="009A32B6" w:rsidTr="009C2138">
        <w:trPr>
          <w:trHeight w:val="20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2 630,03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21 633,14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3 579,85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24 043,02</w:t>
            </w:r>
          </w:p>
        </w:tc>
      </w:tr>
      <w:tr w:rsidR="00A47703" w:rsidRPr="009A32B6" w:rsidTr="009C2138">
        <w:trPr>
          <w:trHeight w:val="20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2 630,03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-220,15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2 409,88</w:t>
            </w:r>
          </w:p>
        </w:tc>
      </w:tr>
      <w:tr w:rsidR="00A47703" w:rsidRPr="009A32B6" w:rsidTr="009C2138">
        <w:trPr>
          <w:trHeight w:val="20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9C2138" w:rsidP="009C213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21 633,14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47570" w:rsidRPr="009A32B6" w:rsidRDefault="00647570" w:rsidP="0064757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A32B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21 633,14</w:t>
            </w:r>
          </w:p>
        </w:tc>
      </w:tr>
    </w:tbl>
    <w:p w:rsidR="00426D81" w:rsidRDefault="00426D81" w:rsidP="00426D8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E7D01" w:rsidRPr="00720397" w:rsidRDefault="0028453B" w:rsidP="00CE7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0397">
        <w:rPr>
          <w:sz w:val="24"/>
          <w:szCs w:val="24"/>
        </w:rPr>
        <w:t>Между м</w:t>
      </w:r>
      <w:r w:rsidRPr="00720397">
        <w:rPr>
          <w:sz w:val="24"/>
          <w:szCs w:val="24"/>
          <w:shd w:val="clear" w:color="auto" w:fill="FFFFFF"/>
        </w:rPr>
        <w:t xml:space="preserve">инистерством </w:t>
      </w:r>
      <w:r w:rsidRPr="00720397">
        <w:rPr>
          <w:sz w:val="24"/>
          <w:szCs w:val="24"/>
        </w:rPr>
        <w:t>и администраци</w:t>
      </w:r>
      <w:r w:rsidR="00CE7D01" w:rsidRPr="00720397">
        <w:rPr>
          <w:sz w:val="24"/>
          <w:szCs w:val="24"/>
        </w:rPr>
        <w:t>ями</w:t>
      </w:r>
      <w:r w:rsidR="00F80769">
        <w:rPr>
          <w:sz w:val="24"/>
          <w:szCs w:val="24"/>
        </w:rPr>
        <w:t xml:space="preserve"> муниципальных образований</w:t>
      </w:r>
      <w:r w:rsidR="00CE7D01" w:rsidRPr="00720397">
        <w:rPr>
          <w:sz w:val="24"/>
          <w:szCs w:val="24"/>
        </w:rPr>
        <w:t xml:space="preserve"> з</w:t>
      </w:r>
      <w:r w:rsidRPr="00720397">
        <w:rPr>
          <w:sz w:val="24"/>
          <w:szCs w:val="24"/>
        </w:rPr>
        <w:t>аключен</w:t>
      </w:r>
      <w:r w:rsidR="00CE7D01" w:rsidRPr="00720397">
        <w:rPr>
          <w:sz w:val="24"/>
          <w:szCs w:val="24"/>
        </w:rPr>
        <w:t>ы</w:t>
      </w:r>
      <w:r w:rsidRPr="00720397">
        <w:rPr>
          <w:sz w:val="24"/>
          <w:szCs w:val="24"/>
        </w:rPr>
        <w:t xml:space="preserve"> Соглашени</w:t>
      </w:r>
      <w:r w:rsidR="00CE7D01" w:rsidRPr="00720397">
        <w:rPr>
          <w:sz w:val="24"/>
          <w:szCs w:val="24"/>
        </w:rPr>
        <w:t>я</w:t>
      </w:r>
      <w:r w:rsidRPr="00720397">
        <w:rPr>
          <w:sz w:val="24"/>
          <w:szCs w:val="24"/>
        </w:rPr>
        <w:t xml:space="preserve"> о предоставлении субсиди</w:t>
      </w:r>
      <w:r w:rsidR="00CE7D01" w:rsidRPr="00720397">
        <w:rPr>
          <w:sz w:val="24"/>
          <w:szCs w:val="24"/>
        </w:rPr>
        <w:t xml:space="preserve">й </w:t>
      </w:r>
      <w:r w:rsidRPr="00720397">
        <w:rPr>
          <w:sz w:val="24"/>
          <w:szCs w:val="24"/>
        </w:rPr>
        <w:t xml:space="preserve">из областного бюджета </w:t>
      </w:r>
      <w:r w:rsidR="00CE7D01" w:rsidRPr="00720397">
        <w:rPr>
          <w:sz w:val="24"/>
          <w:szCs w:val="24"/>
        </w:rPr>
        <w:t xml:space="preserve">местным </w:t>
      </w:r>
      <w:r w:rsidRPr="00720397">
        <w:rPr>
          <w:sz w:val="24"/>
          <w:szCs w:val="24"/>
        </w:rPr>
        <w:t>бюджет</w:t>
      </w:r>
      <w:r w:rsidR="00CE7D01" w:rsidRPr="00720397">
        <w:rPr>
          <w:sz w:val="24"/>
          <w:szCs w:val="24"/>
        </w:rPr>
        <w:t>ам</w:t>
      </w:r>
      <w:r w:rsidRPr="00720397">
        <w:rPr>
          <w:sz w:val="24"/>
          <w:szCs w:val="24"/>
        </w:rPr>
        <w:t xml:space="preserve"> </w:t>
      </w:r>
      <w:r w:rsidR="00CE7D01" w:rsidRPr="00720397">
        <w:rPr>
          <w:sz w:val="24"/>
          <w:szCs w:val="24"/>
        </w:rPr>
        <w:t>на финансовую поддержку реализации инициативных проектов на 2023 год:</w:t>
      </w:r>
    </w:p>
    <w:p w:rsidR="00CE7D01" w:rsidRPr="00053481" w:rsidRDefault="00CE7D01" w:rsidP="00DD0CB5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</w:rPr>
      </w:pPr>
      <w:r w:rsidRPr="00720397">
        <w:rPr>
          <w:sz w:val="24"/>
        </w:rPr>
        <w:t xml:space="preserve">администрация Чунского </w:t>
      </w:r>
      <w:r w:rsidRPr="00053481">
        <w:rPr>
          <w:sz w:val="24"/>
        </w:rPr>
        <w:t>района от 01.02.2023 № 05-62-102/23;</w:t>
      </w:r>
    </w:p>
    <w:p w:rsidR="00CE7D01" w:rsidRPr="00053481" w:rsidRDefault="00CE7D01" w:rsidP="00DD0CB5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</w:rPr>
      </w:pPr>
      <w:r w:rsidRPr="00053481">
        <w:rPr>
          <w:sz w:val="24"/>
        </w:rPr>
        <w:t>администрация Чунского МО</w:t>
      </w:r>
      <w:r w:rsidR="00881DC8" w:rsidRPr="00053481">
        <w:rPr>
          <w:sz w:val="24"/>
        </w:rPr>
        <w:t xml:space="preserve"> от 31.01.2023 № 05-62-60/23;</w:t>
      </w:r>
    </w:p>
    <w:p w:rsidR="00CE7D01" w:rsidRPr="00053481" w:rsidRDefault="00CE7D01" w:rsidP="00DD0CB5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sz w:val="24"/>
        </w:rPr>
      </w:pPr>
      <w:r w:rsidRPr="00053481">
        <w:rPr>
          <w:sz w:val="24"/>
        </w:rPr>
        <w:t xml:space="preserve">администрация </w:t>
      </w:r>
      <w:r w:rsidR="0028453B" w:rsidRPr="00053481">
        <w:rPr>
          <w:sz w:val="24"/>
        </w:rPr>
        <w:t xml:space="preserve">Лесогорского МО </w:t>
      </w:r>
      <w:r w:rsidR="00720397" w:rsidRPr="00053481">
        <w:rPr>
          <w:sz w:val="24"/>
        </w:rPr>
        <w:t>от 31.01.2023 № 05-62-61/23;</w:t>
      </w:r>
    </w:p>
    <w:p w:rsidR="00CE7D01" w:rsidRPr="00053481" w:rsidRDefault="00CE7D01" w:rsidP="00DD0CB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053481">
        <w:rPr>
          <w:sz w:val="24"/>
        </w:rPr>
        <w:t>администрация Каменского МО</w:t>
      </w:r>
      <w:r w:rsidR="00720397" w:rsidRPr="00053481">
        <w:rPr>
          <w:sz w:val="24"/>
        </w:rPr>
        <w:t xml:space="preserve"> от 31.01.2023 № 05-62-62/23.</w:t>
      </w:r>
    </w:p>
    <w:p w:rsidR="00316578" w:rsidRPr="00E03BAE" w:rsidRDefault="00316578" w:rsidP="00DD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B362D">
        <w:rPr>
          <w:sz w:val="24"/>
          <w:szCs w:val="24"/>
        </w:rPr>
        <w:t>Общий объем бюджетных ассигнований</w:t>
      </w:r>
      <w:r w:rsidR="00053481" w:rsidRPr="00DB362D">
        <w:rPr>
          <w:sz w:val="24"/>
          <w:szCs w:val="24"/>
        </w:rPr>
        <w:t>,</w:t>
      </w:r>
      <w:r w:rsidRPr="00DB362D">
        <w:rPr>
          <w:sz w:val="24"/>
          <w:szCs w:val="24"/>
        </w:rPr>
        <w:t xml:space="preserve"> </w:t>
      </w:r>
      <w:r w:rsidR="00053481" w:rsidRPr="00DB362D">
        <w:rPr>
          <w:sz w:val="24"/>
          <w:szCs w:val="24"/>
        </w:rPr>
        <w:t>направляемых на реализацию инициативных проектов, в том числе с учетом объема доходов местн</w:t>
      </w:r>
      <w:r w:rsidR="00DD7D7E">
        <w:rPr>
          <w:sz w:val="24"/>
          <w:szCs w:val="24"/>
        </w:rPr>
        <w:t>ых</w:t>
      </w:r>
      <w:r w:rsidR="00053481" w:rsidRPr="00DB362D">
        <w:rPr>
          <w:sz w:val="24"/>
          <w:szCs w:val="24"/>
        </w:rPr>
        <w:t xml:space="preserve"> бюджет</w:t>
      </w:r>
      <w:r w:rsidR="00DD7D7E">
        <w:rPr>
          <w:sz w:val="24"/>
          <w:szCs w:val="24"/>
        </w:rPr>
        <w:t>ов</w:t>
      </w:r>
      <w:r w:rsidR="00053481" w:rsidRPr="00DB362D">
        <w:rPr>
          <w:sz w:val="24"/>
          <w:szCs w:val="24"/>
        </w:rPr>
        <w:t xml:space="preserve"> от поступления инициативных платежей, а также планируемого объема доходов местн</w:t>
      </w:r>
      <w:r w:rsidR="00DD7D7E">
        <w:rPr>
          <w:sz w:val="24"/>
          <w:szCs w:val="24"/>
        </w:rPr>
        <w:t>ых</w:t>
      </w:r>
      <w:r w:rsidR="00053481" w:rsidRPr="00DB362D">
        <w:rPr>
          <w:sz w:val="24"/>
          <w:szCs w:val="24"/>
        </w:rPr>
        <w:t xml:space="preserve"> бюджет</w:t>
      </w:r>
      <w:r w:rsidR="00DD7D7E">
        <w:rPr>
          <w:sz w:val="24"/>
          <w:szCs w:val="24"/>
        </w:rPr>
        <w:t>ов</w:t>
      </w:r>
      <w:r w:rsidR="00053481" w:rsidRPr="00DB362D">
        <w:rPr>
          <w:sz w:val="24"/>
          <w:szCs w:val="24"/>
        </w:rPr>
        <w:t xml:space="preserve"> от поступления </w:t>
      </w:r>
      <w:r w:rsidR="00DD7D7E">
        <w:rPr>
          <w:sz w:val="24"/>
          <w:szCs w:val="24"/>
        </w:rPr>
        <w:t>субсидий</w:t>
      </w:r>
      <w:r w:rsidR="00053481" w:rsidRPr="00DB362D">
        <w:rPr>
          <w:sz w:val="24"/>
          <w:szCs w:val="24"/>
        </w:rPr>
        <w:t xml:space="preserve"> из </w:t>
      </w:r>
      <w:r w:rsidR="00053481" w:rsidRPr="00E03BAE">
        <w:rPr>
          <w:sz w:val="24"/>
          <w:szCs w:val="24"/>
        </w:rPr>
        <w:t xml:space="preserve">бюджета Иркутской области, </w:t>
      </w:r>
      <w:r w:rsidRPr="00E03BAE">
        <w:rPr>
          <w:sz w:val="24"/>
          <w:szCs w:val="24"/>
        </w:rPr>
        <w:t xml:space="preserve">утвержден в </w:t>
      </w:r>
      <w:r w:rsidR="00A729CC" w:rsidRPr="00E03BAE">
        <w:rPr>
          <w:sz w:val="24"/>
          <w:szCs w:val="24"/>
        </w:rPr>
        <w:t xml:space="preserve">местных </w:t>
      </w:r>
      <w:r w:rsidRPr="00E03BAE">
        <w:rPr>
          <w:sz w:val="24"/>
          <w:szCs w:val="24"/>
        </w:rPr>
        <w:t>бюджет</w:t>
      </w:r>
      <w:r w:rsidR="00DD0CB5" w:rsidRPr="00E03BAE">
        <w:rPr>
          <w:sz w:val="24"/>
          <w:szCs w:val="24"/>
        </w:rPr>
        <w:t xml:space="preserve">ах на 2023 год </w:t>
      </w:r>
      <w:r w:rsidRPr="00E03BAE">
        <w:rPr>
          <w:sz w:val="24"/>
          <w:szCs w:val="24"/>
        </w:rPr>
        <w:t>в о</w:t>
      </w:r>
      <w:r w:rsidRPr="00E03BAE">
        <w:rPr>
          <w:sz w:val="24"/>
        </w:rPr>
        <w:t>бъеме, предусмотренном Соглашени</w:t>
      </w:r>
      <w:r w:rsidR="00DD0CB5" w:rsidRPr="00E03BAE">
        <w:rPr>
          <w:sz w:val="24"/>
        </w:rPr>
        <w:t>ями:</w:t>
      </w:r>
    </w:p>
    <w:p w:rsidR="00DD0CB5" w:rsidRPr="00DB362D" w:rsidRDefault="00DD0CB5" w:rsidP="00DD0CB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E03BAE">
        <w:rPr>
          <w:sz w:val="24"/>
        </w:rPr>
        <w:t xml:space="preserve">бюджет Чунского района </w:t>
      </w:r>
      <w:r w:rsidR="00481D42" w:rsidRPr="00E03BAE">
        <w:rPr>
          <w:sz w:val="24"/>
        </w:rPr>
        <w:t xml:space="preserve">2 226,47 тыс. рублей (из них: инициативные платежи 226,47 тыс. рублей; субсидия </w:t>
      </w:r>
      <w:r w:rsidRPr="00E03BAE">
        <w:rPr>
          <w:sz w:val="24"/>
        </w:rPr>
        <w:t>2 000,0 тыс. рублей</w:t>
      </w:r>
      <w:r w:rsidR="00481D42" w:rsidRPr="00DB362D">
        <w:rPr>
          <w:sz w:val="24"/>
        </w:rPr>
        <w:t>)</w:t>
      </w:r>
      <w:r w:rsidRPr="00DB362D">
        <w:rPr>
          <w:sz w:val="24"/>
        </w:rPr>
        <w:t>;</w:t>
      </w:r>
    </w:p>
    <w:p w:rsidR="00DD0CB5" w:rsidRPr="00D71164" w:rsidRDefault="00DD0CB5" w:rsidP="001D4A3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DB362D">
        <w:rPr>
          <w:sz w:val="24"/>
        </w:rPr>
        <w:t>бюджет</w:t>
      </w:r>
      <w:r w:rsidRPr="00D71164">
        <w:rPr>
          <w:sz w:val="24"/>
        </w:rPr>
        <w:t xml:space="preserve"> Чунского МО</w:t>
      </w:r>
      <w:r w:rsidR="00D71164" w:rsidRPr="00D71164">
        <w:rPr>
          <w:sz w:val="24"/>
        </w:rPr>
        <w:t xml:space="preserve"> 15 915,53 тыс. рублей (из них: инициативные платежи 1 591,55 тыс. рублей; субсидия </w:t>
      </w:r>
      <w:r w:rsidRPr="00D71164">
        <w:rPr>
          <w:sz w:val="24"/>
        </w:rPr>
        <w:t>14 323,98 тыс. рублей</w:t>
      </w:r>
      <w:r w:rsidR="00D71164">
        <w:rPr>
          <w:sz w:val="24"/>
        </w:rPr>
        <w:t>)</w:t>
      </w:r>
      <w:r w:rsidRPr="00D71164">
        <w:rPr>
          <w:sz w:val="24"/>
        </w:rPr>
        <w:t>;</w:t>
      </w:r>
    </w:p>
    <w:p w:rsidR="00DD0CB5" w:rsidRPr="0052116B" w:rsidRDefault="00DD0CB5" w:rsidP="001D4A3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52116B">
        <w:rPr>
          <w:sz w:val="24"/>
        </w:rPr>
        <w:t xml:space="preserve">бюджет Лесогорского МО </w:t>
      </w:r>
      <w:r w:rsidR="0052116B" w:rsidRPr="0052116B">
        <w:rPr>
          <w:sz w:val="24"/>
        </w:rPr>
        <w:t>5 601,02 тыс. рублей (из них: инициативные платежи 561,86 тыс. рублей; субсидия</w:t>
      </w:r>
      <w:r w:rsidR="0052116B">
        <w:rPr>
          <w:sz w:val="24"/>
        </w:rPr>
        <w:t xml:space="preserve"> </w:t>
      </w:r>
      <w:r w:rsidRPr="0052116B">
        <w:rPr>
          <w:sz w:val="24"/>
        </w:rPr>
        <w:t>5 039,16 тыс. рублей</w:t>
      </w:r>
      <w:r w:rsidR="0052116B">
        <w:rPr>
          <w:sz w:val="24"/>
        </w:rPr>
        <w:t>)</w:t>
      </w:r>
      <w:r w:rsidRPr="0052116B">
        <w:rPr>
          <w:sz w:val="24"/>
        </w:rPr>
        <w:t>;</w:t>
      </w:r>
    </w:p>
    <w:p w:rsidR="00104548" w:rsidRDefault="00DD0CB5" w:rsidP="0010454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9F07F4">
        <w:rPr>
          <w:sz w:val="24"/>
        </w:rPr>
        <w:t xml:space="preserve">бюджет Каменского МО </w:t>
      </w:r>
      <w:r w:rsidR="00CF0A2B" w:rsidRPr="009F07F4">
        <w:rPr>
          <w:sz w:val="24"/>
        </w:rPr>
        <w:t>300,0 тыс. рублей (из них: инициативные платежи 30,0 тыс. рублей; субсидия 2</w:t>
      </w:r>
      <w:r w:rsidRPr="009F07F4">
        <w:rPr>
          <w:sz w:val="24"/>
        </w:rPr>
        <w:t>70,0 тыс. рублей</w:t>
      </w:r>
      <w:r w:rsidR="00CF0A2B" w:rsidRPr="009F07F4">
        <w:rPr>
          <w:sz w:val="24"/>
        </w:rPr>
        <w:t>)</w:t>
      </w:r>
      <w:r w:rsidR="00B510EF">
        <w:rPr>
          <w:sz w:val="24"/>
        </w:rPr>
        <w:t>.</w:t>
      </w:r>
    </w:p>
    <w:p w:rsidR="003F2FC3" w:rsidRDefault="003F2FC3" w:rsidP="00B51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B510EF" w:rsidRDefault="00B510EF" w:rsidP="00B51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Объем утвержденных и исполненных бюджетных ассигнований на реализацию инициативных проектов</w:t>
      </w:r>
      <w:r w:rsidR="003805C1">
        <w:rPr>
          <w:sz w:val="24"/>
        </w:rPr>
        <w:t xml:space="preserve"> по состоянию на 01.06.2023 отражен</w:t>
      </w:r>
      <w:r>
        <w:rPr>
          <w:sz w:val="24"/>
        </w:rPr>
        <w:t xml:space="preserve"> в таблице № 3.</w:t>
      </w:r>
    </w:p>
    <w:p w:rsidR="00B510EF" w:rsidRDefault="00B510EF" w:rsidP="00B510EF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B510EF" w:rsidRPr="00B510EF" w:rsidRDefault="00B510EF" w:rsidP="00B510EF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  <w:sectPr w:rsidR="00B510EF" w:rsidRPr="00B510EF" w:rsidSect="00C050FD">
          <w:headerReference w:type="default" r:id="rId9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367"/>
        </w:sectPr>
      </w:pPr>
    </w:p>
    <w:p w:rsidR="00F80769" w:rsidRPr="00F80769" w:rsidRDefault="00F80769" w:rsidP="00F807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F80769">
        <w:rPr>
          <w:sz w:val="24"/>
          <w:szCs w:val="24"/>
        </w:rPr>
        <w:lastRenderedPageBreak/>
        <w:t>Таблица № 3</w:t>
      </w:r>
    </w:p>
    <w:p w:rsidR="00316578" w:rsidRPr="00F80769" w:rsidRDefault="00316578" w:rsidP="00F807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F80769">
        <w:rPr>
          <w:sz w:val="24"/>
          <w:szCs w:val="24"/>
        </w:rPr>
        <w:t>(тыс. руб</w:t>
      </w:r>
      <w:r w:rsidR="00F80769" w:rsidRPr="00F80769">
        <w:rPr>
          <w:sz w:val="24"/>
          <w:szCs w:val="24"/>
        </w:rPr>
        <w:t>лей</w:t>
      </w:r>
      <w:r w:rsidRPr="00F80769">
        <w:rPr>
          <w:sz w:val="24"/>
          <w:szCs w:val="24"/>
        </w:rPr>
        <w:t>)</w:t>
      </w:r>
    </w:p>
    <w:tbl>
      <w:tblPr>
        <w:tblW w:w="15414" w:type="dxa"/>
        <w:tblLayout w:type="fixed"/>
        <w:tblLook w:val="04A0" w:firstRow="1" w:lastRow="0" w:firstColumn="1" w:lastColumn="0" w:noHBand="0" w:noVBand="1"/>
      </w:tblPr>
      <w:tblGrid>
        <w:gridCol w:w="407"/>
        <w:gridCol w:w="1887"/>
        <w:gridCol w:w="4618"/>
        <w:gridCol w:w="3341"/>
        <w:gridCol w:w="616"/>
        <w:gridCol w:w="1430"/>
        <w:gridCol w:w="516"/>
        <w:gridCol w:w="1043"/>
        <w:gridCol w:w="1040"/>
        <w:gridCol w:w="516"/>
      </w:tblGrid>
      <w:tr w:rsidR="00F80769" w:rsidRPr="00BD6EB0" w:rsidTr="00F80769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9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МО/ инициативный проект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КБК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48" w:rsidRPr="00BD6EB0" w:rsidRDefault="00B7697C" w:rsidP="0010454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Ф</w:t>
            </w:r>
            <w:r w:rsidR="00104548" w:rsidRPr="00BD6EB0">
              <w:rPr>
                <w:rFonts w:eastAsia="Times New Roman"/>
                <w:sz w:val="19"/>
                <w:szCs w:val="19"/>
                <w:lang w:eastAsia="ru-RU"/>
              </w:rPr>
              <w:t>ин</w:t>
            </w: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. обеспечение</w:t>
            </w:r>
          </w:p>
          <w:p w:rsidR="00104548" w:rsidRPr="00BD6EB0" w:rsidRDefault="00104548" w:rsidP="00B7697C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(на 01.0</w:t>
            </w:r>
            <w:r w:rsidR="00B7697C" w:rsidRPr="00BD6EB0">
              <w:rPr>
                <w:rFonts w:eastAsia="Times New Roman"/>
                <w:sz w:val="19"/>
                <w:szCs w:val="19"/>
                <w:lang w:eastAsia="ru-RU"/>
              </w:rPr>
              <w:t>6</w:t>
            </w: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.2023)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sz w:val="19"/>
                <w:szCs w:val="19"/>
                <w:lang w:eastAsia="ru-RU"/>
              </w:rPr>
              <w:t>%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Утв.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Исп.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04548" w:rsidRPr="00BD6EB0" w:rsidTr="00F80769">
        <w:trPr>
          <w:trHeight w:val="20"/>
        </w:trPr>
        <w:tc>
          <w:tcPr>
            <w:tcW w:w="1281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Чунское РМО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2 226,47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2 226,47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Благоустройство территории МДОБУ детский сад № 44 р.п. Чунский (устройство ограждения)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45 2 01 S2382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2 226,47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2 226,47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ИП Оганесян А.А.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МК от 17.04.23 № 18-23-44/13 (дс от 04.05.23 № 1)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9E6480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работы по благ</w:t>
            </w:r>
            <w:r w:rsidR="009E6480"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-</w:t>
            </w: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 xml:space="preserve">ву территории МДОБУ д/с № </w:t>
            </w:r>
            <w:r w:rsidR="009E6480"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 xml:space="preserve">44 </w:t>
            </w: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(уст</w:t>
            </w:r>
            <w:r w:rsidR="009E6480"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. о</w:t>
            </w: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гр</w:t>
            </w:r>
            <w:r w:rsidR="009E6480"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.</w:t>
            </w: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1 280,22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1 280,22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ИП Оганесян А.А.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Договор от 25.04.23 № 18-23-44/15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ограждение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599,20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599,20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ИП Оганесян А.А.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Договор от 27.04.23 № 18-23-44/19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работы по демонтажу ограждения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347,05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347,05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1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Чунское МО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15 915,53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Проведение ремонта автомобильной дороги местного значения, расположенной по адресу: Иркутская область, Чунский район, р.п. Чунский, ул. Свердлова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45 1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1 999,71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Устройство нерегулируемого пешеходного перехода, прилегающего к МОБУ СОШ № 1, автомобильной дороги улицы 50 лет Октября рп. Чунский Чунского района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45 3 01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Устройство нерегулируемого пешеходного перехода, прилегающего к МОБУ СОШ № 90, автомобильной дороги улицы Мира рп. Чунский Чунского района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45 3 01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Благоустройство территории места массового отдыха населения, расположенного по адресу: РФ, Иркутская область, Чунский район, Чунское МО, рп. Чунский, ул. Ленина, з/у 73Б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54 0 01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1 999,73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Благоустройство общественной территории "Площадь Победы", расположенной по адресу: Иркутская область, Чунский район, рп. Чунский, ул. Фрунзе 8/1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54 0 01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1 983,12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E962D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Приобретение оборудования для обустройства скейтпарка, на территории прилегающей к физкультурно–оздоровительному комплексу, по адресу: РФ, Чунский район, Чунское МО, р.п. Чунский, ул. Фрунзе, з/у 9В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44 1 01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1 940,00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Благоустройство территории Лыжной базы «Тайга», расположенной по адресу: Иркутская область, Чунский район, р.п.Чунский, ул. Изыканская, участок № 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44 1 01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1 992,97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E962D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Организация материально-технического обеспечения мун</w:t>
            </w:r>
            <w:r w:rsidR="00E962D8"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.</w:t>
            </w: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учреждений соц</w:t>
            </w:r>
            <w:r w:rsidR="00E962D8"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.</w:t>
            </w: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сферы (МКУ "СДК"), приобретение спорт</w:t>
            </w:r>
            <w:r w:rsidR="00E962D8"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.</w:t>
            </w: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инвентаря (фигурные и хоккейные коньки), ул. Фрунзе 9Б, рп. Чунский, Иркутской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44 1 04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2 000,00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ИП Шатов А. С.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Договор от 31.01.23 № 8 (дс от 14.03.23 № 1)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коньки фигурные 117 пар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501,11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501,11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ООО "Силур"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Договор от 31.01.23 № 9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коньки хоккейные 105 пар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497,39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497,39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ИП Костин П. А.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Договор от 31.01.23 № 10 (дс от 22.03.23 № 1)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коньки хоккейные 55 пар, фигурные 56 пар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500,39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500,39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ИП Шатов А. С.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Договор от 01.03.23 № 11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коньки раздвижные 30 пар, фигурные 87 пар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501,11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501,11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632523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632523"/>
                <w:sz w:val="19"/>
                <w:szCs w:val="19"/>
                <w:lang w:eastAsia="ru-RU"/>
              </w:rPr>
              <w:t>100</w:t>
            </w:r>
          </w:p>
        </w:tc>
      </w:tr>
      <w:tr w:rsidR="00104548" w:rsidRPr="00BD6EB0" w:rsidTr="00F80769">
        <w:trPr>
          <w:trHeight w:val="20"/>
        </w:trPr>
        <w:tc>
          <w:tcPr>
            <w:tcW w:w="1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Лесогорское МО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5 601,02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Благоустройство территории общего пользования на берегу озера ПМК возле природного источника минеральной воды в р.п. Лесогорск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81 0 05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1 979,41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Создание инфраструктуры для организации и проведения ярмарок и выставок в р. п. Лесогорск на территории прилегающей к торговому объекту «Буревестник»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81 0 06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1 999,08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BD6EB0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Благоустройство территории общего польз</w:t>
            </w:r>
            <w:r w:rsidR="00BD6EB0"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.</w:t>
            </w: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возле природного родника питьевой воды по ул. Чунская в районе дома № 6А р.п. Лесогорск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81 0 07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969,89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BD6EB0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Обустройство экологически чистого родника с питьевой водой, расп</w:t>
            </w:r>
            <w:r w:rsidR="00BD6EB0"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.</w:t>
            </w: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в р</w:t>
            </w:r>
            <w:r w:rsidR="00BD6EB0"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не дороги по ул</w:t>
            </w:r>
            <w:r w:rsidR="00BD6EB0"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. Гагарина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81 0 08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652,64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1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Каменское МО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Устройство уличного освещения в поселке Каменск улица Студенческая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43 2 02 S2380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104548" w:rsidRPr="00BD6EB0" w:rsidTr="00F80769">
        <w:trPr>
          <w:trHeight w:val="20"/>
        </w:trPr>
        <w:tc>
          <w:tcPr>
            <w:tcW w:w="12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24 043,02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4 226,47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548" w:rsidRPr="00BD6EB0" w:rsidRDefault="00104548" w:rsidP="001045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6EB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</w:tbl>
    <w:p w:rsidR="0028453B" w:rsidRDefault="0028453B" w:rsidP="0010454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104548" w:rsidRDefault="00104548" w:rsidP="0010454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  <w:sectPr w:rsidR="00104548" w:rsidSect="00104548">
          <w:pgSz w:w="16838" w:h="11905" w:orient="landscape"/>
          <w:pgMar w:top="1134" w:right="1134" w:bottom="567" w:left="1134" w:header="0" w:footer="0" w:gutter="0"/>
          <w:cols w:space="720"/>
          <w:noEndnote/>
          <w:titlePg/>
          <w:docGrid w:linePitch="367"/>
        </w:sectPr>
      </w:pPr>
    </w:p>
    <w:p w:rsidR="002B3140" w:rsidRPr="00A475CD" w:rsidRDefault="002B3140" w:rsidP="002B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нарушение норм Приказов Минфина России от 06.06.2019 № 85н</w:t>
      </w:r>
      <w:r w:rsidRPr="002B3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от 24.05.2022 № 82н «О Порядке </w:t>
      </w:r>
      <w:r w:rsidRPr="006D046D">
        <w:rPr>
          <w:sz w:val="24"/>
          <w:szCs w:val="24"/>
        </w:rPr>
        <w:t>формирования и применения кодов бюджетной классификации РФ, их структуре и принципах назначения» финансовыми органами</w:t>
      </w:r>
      <w:r w:rsidR="00E03BAE" w:rsidRPr="006D046D">
        <w:rPr>
          <w:sz w:val="24"/>
          <w:szCs w:val="24"/>
        </w:rPr>
        <w:t xml:space="preserve"> администраций муниципальных образований</w:t>
      </w:r>
      <w:r w:rsidRPr="006D046D">
        <w:rPr>
          <w:sz w:val="24"/>
          <w:szCs w:val="24"/>
        </w:rPr>
        <w:t xml:space="preserve"> не утверждены коды подвидов </w:t>
      </w:r>
      <w:r w:rsidRPr="00A475CD">
        <w:rPr>
          <w:sz w:val="24"/>
          <w:szCs w:val="24"/>
        </w:rPr>
        <w:t xml:space="preserve">доходов бюджетов по виду доходов </w:t>
      </w:r>
      <w:r w:rsidR="006D046D">
        <w:rPr>
          <w:sz w:val="24"/>
          <w:szCs w:val="24"/>
        </w:rPr>
        <w:t>бюджетов 000 1 17 15000 00 0000 </w:t>
      </w:r>
      <w:r w:rsidRPr="00A475CD">
        <w:rPr>
          <w:sz w:val="24"/>
          <w:szCs w:val="24"/>
        </w:rPr>
        <w:t xml:space="preserve">150 «Инициативные платежи» для поступлений инициативных платежей для реализации </w:t>
      </w:r>
      <w:r w:rsidRPr="00A475CD">
        <w:rPr>
          <w:b/>
          <w:sz w:val="24"/>
          <w:szCs w:val="24"/>
        </w:rPr>
        <w:t>каждого</w:t>
      </w:r>
      <w:r w:rsidRPr="00A475CD">
        <w:rPr>
          <w:sz w:val="24"/>
          <w:szCs w:val="24"/>
        </w:rPr>
        <w:t xml:space="preserve"> инициативного проекта.</w:t>
      </w:r>
    </w:p>
    <w:p w:rsidR="002B3140" w:rsidRPr="00A475CD" w:rsidRDefault="002B3140" w:rsidP="002B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2326E" w:rsidRDefault="00D5446B" w:rsidP="00B2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73A50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Pr="00373A50">
        <w:rPr>
          <w:sz w:val="24"/>
          <w:szCs w:val="24"/>
        </w:rPr>
        <w:t xml:space="preserve"> местных бюджетов </w:t>
      </w:r>
      <w:r w:rsidR="00B2326E">
        <w:rPr>
          <w:sz w:val="24"/>
          <w:szCs w:val="24"/>
        </w:rPr>
        <w:t>Чунского МО, Лесогорского МО, Каменского МО</w:t>
      </w:r>
      <w:r w:rsidR="00B2326E" w:rsidRPr="00373A50">
        <w:rPr>
          <w:sz w:val="24"/>
          <w:szCs w:val="24"/>
        </w:rPr>
        <w:t xml:space="preserve"> </w:t>
      </w:r>
      <w:r w:rsidRPr="00373A50">
        <w:rPr>
          <w:sz w:val="24"/>
          <w:szCs w:val="24"/>
        </w:rPr>
        <w:t xml:space="preserve">на реализацию инициативных проектов </w:t>
      </w:r>
      <w:r w:rsidR="00B2326E">
        <w:rPr>
          <w:sz w:val="24"/>
          <w:szCs w:val="24"/>
        </w:rPr>
        <w:t xml:space="preserve">не детализированы </w:t>
      </w:r>
      <w:r w:rsidRPr="00373A50">
        <w:rPr>
          <w:sz w:val="24"/>
          <w:szCs w:val="24"/>
        </w:rPr>
        <w:t xml:space="preserve">по кодам целевых статей расходов, </w:t>
      </w:r>
      <w:r w:rsidR="00B2326E">
        <w:rPr>
          <w:sz w:val="24"/>
          <w:szCs w:val="24"/>
        </w:rPr>
        <w:t xml:space="preserve">которые должны </w:t>
      </w:r>
      <w:r w:rsidRPr="00373A50">
        <w:rPr>
          <w:sz w:val="24"/>
          <w:szCs w:val="24"/>
        </w:rPr>
        <w:t>содержа</w:t>
      </w:r>
      <w:r w:rsidR="00B2326E">
        <w:rPr>
          <w:sz w:val="24"/>
          <w:szCs w:val="24"/>
        </w:rPr>
        <w:t>ть</w:t>
      </w:r>
      <w:r w:rsidRPr="00373A50">
        <w:rPr>
          <w:sz w:val="24"/>
          <w:szCs w:val="24"/>
        </w:rPr>
        <w:t xml:space="preserve"> направления расходов, соответствующи</w:t>
      </w:r>
      <w:r w:rsidR="00B2326E">
        <w:rPr>
          <w:sz w:val="24"/>
          <w:szCs w:val="24"/>
        </w:rPr>
        <w:t xml:space="preserve">е каждому инициативному проекту, чем нарушены нормы </w:t>
      </w:r>
      <w:r w:rsidR="00A475CD" w:rsidRPr="00A475CD">
        <w:rPr>
          <w:sz w:val="24"/>
          <w:szCs w:val="24"/>
        </w:rPr>
        <w:t>статьи 21 Бюджетного кодекса РФ</w:t>
      </w:r>
      <w:r w:rsidR="00B2326E">
        <w:rPr>
          <w:sz w:val="24"/>
          <w:szCs w:val="24"/>
        </w:rPr>
        <w:t>, согласно которым</w:t>
      </w:r>
      <w:r w:rsidR="00A475CD" w:rsidRPr="00A475CD">
        <w:rPr>
          <w:sz w:val="24"/>
          <w:szCs w:val="24"/>
        </w:rPr>
        <w:t xml:space="preserve"> </w:t>
      </w:r>
      <w:r w:rsidR="00A475CD">
        <w:rPr>
          <w:sz w:val="24"/>
          <w:szCs w:val="24"/>
        </w:rPr>
        <w:t>к</w:t>
      </w:r>
      <w:r w:rsidR="00A475CD" w:rsidRPr="00A475CD">
        <w:rPr>
          <w:sz w:val="24"/>
          <w:szCs w:val="24"/>
        </w:rPr>
        <w:t>аждому инициативному проекту,</w:t>
      </w:r>
      <w:r w:rsidR="00A475CD">
        <w:rPr>
          <w:sz w:val="24"/>
          <w:szCs w:val="24"/>
        </w:rPr>
        <w:t xml:space="preserve"> </w:t>
      </w:r>
      <w:r w:rsidR="00A475CD" w:rsidRPr="00A475CD">
        <w:rPr>
          <w:sz w:val="24"/>
          <w:szCs w:val="24"/>
        </w:rPr>
        <w:t xml:space="preserve">поддержанному органами местного самоуправления, присваиваются уникальные коды </w:t>
      </w:r>
      <w:r w:rsidR="00B2326E">
        <w:rPr>
          <w:sz w:val="24"/>
          <w:szCs w:val="24"/>
        </w:rPr>
        <w:t>классификации расходов бюджетов, пункту 25 Приказа № 82н, Приказа Минфина России от 15.12.2020 № 1101 «Об утверждении Методических рекомендаций по планированию расходов бюджетов субъектов РФ (местных бюджетов) в целях реализации инициативных проектов».</w:t>
      </w:r>
    </w:p>
    <w:p w:rsidR="00B2326E" w:rsidRDefault="00B2326E" w:rsidP="00B2326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A7DBB" w:rsidRPr="00CA7DBB" w:rsidRDefault="00CA7DBB" w:rsidP="00CA7DBB">
      <w:pPr>
        <w:pStyle w:val="a7"/>
        <w:spacing w:before="0" w:beforeAutospacing="0" w:after="0" w:afterAutospacing="0"/>
        <w:ind w:firstLine="709"/>
        <w:jc w:val="both"/>
      </w:pPr>
      <w:r w:rsidRPr="00CA7DBB">
        <w:t xml:space="preserve">По состоянию на 01.06.2023 </w:t>
      </w:r>
      <w:r>
        <w:t xml:space="preserve">из </w:t>
      </w:r>
      <w:r w:rsidRPr="00CA7DBB">
        <w:t>14 инициативных проектов</w:t>
      </w:r>
      <w:r>
        <w:t xml:space="preserve"> </w:t>
      </w:r>
      <w:r w:rsidRPr="00CA7DBB">
        <w:t>реализовано 2</w:t>
      </w:r>
      <w:r>
        <w:t>:</w:t>
      </w:r>
    </w:p>
    <w:p w:rsidR="00CA7DBB" w:rsidRPr="00CA7DBB" w:rsidRDefault="00CA7DBB" w:rsidP="00CA7DBB">
      <w:pPr>
        <w:pStyle w:val="a7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CA7DBB">
        <w:t>Чунским РМО – Благоустройство территории МДОБУ детский сад № 44 р.п. Чунский (устройство ограждения)</w:t>
      </w:r>
    </w:p>
    <w:p w:rsidR="00CA7DBB" w:rsidRPr="00CA7DBB" w:rsidRDefault="00CA7DBB" w:rsidP="00CA7DBB">
      <w:pPr>
        <w:pStyle w:val="a7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CA7DBB">
        <w:t xml:space="preserve">Чунским МО </w:t>
      </w:r>
      <w:r>
        <w:t>–</w:t>
      </w:r>
      <w:r w:rsidRPr="00CA7DBB">
        <w:t xml:space="preserve"> Организация материально-технического обеспечения муниципальных учреждений социальной сферы (МКУ "СДК"), приобретение спортивного инвентаря (фигурные и хоккейные коньки), ул. Фрунзе 9Б, рп. Чунский, Чунского района, Иркутской области</w:t>
      </w:r>
    </w:p>
    <w:p w:rsidR="00CA7DBB" w:rsidRDefault="00CA7DBB" w:rsidP="00DB4E1A">
      <w:pPr>
        <w:pStyle w:val="a7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87860" w:rsidRDefault="00987860" w:rsidP="00DB4E1A">
      <w:pPr>
        <w:pStyle w:val="a7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87860" w:rsidRDefault="00987860" w:rsidP="00DB4E1A">
      <w:pPr>
        <w:pStyle w:val="a7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720FD4" w:rsidRDefault="00720FD4" w:rsidP="00D331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степени исполнения инициативных проектов и о сроках их реализации</w:t>
      </w:r>
      <w:r w:rsidR="00D33179">
        <w:rPr>
          <w:sz w:val="24"/>
          <w:szCs w:val="24"/>
        </w:rPr>
        <w:t xml:space="preserve"> по состоянию на 01.06.2023 отражены в Таблице № 4.</w:t>
      </w:r>
    </w:p>
    <w:p w:rsidR="00987860" w:rsidRDefault="00987860" w:rsidP="00DB4E1A">
      <w:pPr>
        <w:pStyle w:val="a7"/>
        <w:spacing w:before="0" w:beforeAutospacing="0" w:after="0" w:afterAutospacing="0"/>
        <w:ind w:firstLine="709"/>
        <w:jc w:val="both"/>
        <w:rPr>
          <w:highlight w:val="yellow"/>
        </w:rPr>
        <w:sectPr w:rsidR="00987860" w:rsidSect="00104548">
          <w:pgSz w:w="11905" w:h="16838"/>
          <w:pgMar w:top="1134" w:right="567" w:bottom="1134" w:left="1134" w:header="0" w:footer="0" w:gutter="0"/>
          <w:cols w:space="720"/>
          <w:noEndnote/>
          <w:titlePg/>
          <w:docGrid w:linePitch="367"/>
        </w:sectPr>
      </w:pPr>
    </w:p>
    <w:p w:rsidR="00987860" w:rsidRDefault="00720FD4" w:rsidP="00720FD4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4</w:t>
      </w:r>
    </w:p>
    <w:p w:rsidR="00720FD4" w:rsidRDefault="00720FD4" w:rsidP="00720FD4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254" w:type="dxa"/>
        <w:tblLook w:val="04A0" w:firstRow="1" w:lastRow="0" w:firstColumn="1" w:lastColumn="0" w:noHBand="0" w:noVBand="1"/>
      </w:tblPr>
      <w:tblGrid>
        <w:gridCol w:w="1286"/>
        <w:gridCol w:w="407"/>
        <w:gridCol w:w="5815"/>
        <w:gridCol w:w="982"/>
        <w:gridCol w:w="1179"/>
        <w:gridCol w:w="1000"/>
        <w:gridCol w:w="1264"/>
        <w:gridCol w:w="3321"/>
      </w:tblGrid>
      <w:tr w:rsidR="00987860" w:rsidRPr="00987860" w:rsidTr="00987860">
        <w:trPr>
          <w:trHeight w:val="2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Объем</w:t>
            </w:r>
            <w:r w:rsidRPr="00987860">
              <w:rPr>
                <w:rFonts w:eastAsia="Times New Roman"/>
                <w:sz w:val="20"/>
                <w:szCs w:val="20"/>
                <w:lang w:eastAsia="ru-RU"/>
              </w:rPr>
              <w:br/>
              <w:t>фин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-н</w:t>
            </w: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в том числе из: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Плановый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срок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4242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4242AF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епень исполнения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областного</w:t>
            </w:r>
            <w:r w:rsidRPr="00987860">
              <w:rPr>
                <w:rFonts w:eastAsia="Times New Roman"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местного</w:t>
            </w:r>
            <w:r w:rsidRPr="00987860">
              <w:rPr>
                <w:rFonts w:eastAsia="Times New Roman"/>
                <w:sz w:val="20"/>
                <w:szCs w:val="20"/>
                <w:lang w:eastAsia="ru-RU"/>
              </w:rPr>
              <w:br/>
              <w:t>бюджета</w:t>
            </w:r>
            <w:r w:rsidRPr="00987860">
              <w:rPr>
                <w:rFonts w:eastAsia="Times New Roman"/>
                <w:sz w:val="20"/>
                <w:szCs w:val="20"/>
                <w:lang w:eastAsia="ru-RU"/>
              </w:rPr>
              <w:br/>
              <w:t>(иниц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87860">
              <w:rPr>
                <w:rFonts w:eastAsia="Times New Roman"/>
                <w:sz w:val="20"/>
                <w:szCs w:val="20"/>
                <w:lang w:eastAsia="ru-RU"/>
              </w:rPr>
              <w:br/>
              <w:t>платежи)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Чунское РМО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Благоустройство территории МДОБУ Детский сад № 44 р.п. Чунский (устройство ограждения)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2 226,47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Чунское МО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места массового отдыха населения, расположенного по адресу: Российская Федерация, Иркутская область, Чунский район, Чунское муниципальное образование, </w:t>
            </w: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р.п. Чунский, ул. Ленина, з/у 73Б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1 999,73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1 799,76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21.02.2023. Ведутся работы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нерегулируемого пешеходного перехода, прилегающего к МОБУ СОШ № 90, автомобильной дороги улицы Мира р.п. Чунский Чунского района Иркутской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20.02.2023, экономия - 749 999,88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нерегулируемого пешеходного перехода, прилегающего к МОБУ СОШ № 1, автомобильной дороги улицы 50 лет Октября р.п. Чунский Чунского района Иркутской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10.02.2023, экономия - 500 000,00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территории Лыжной базы «Тайга», расположенной по адресу: Иркутская область, Чунский район, р.п. Чунский, ул. Изыканская, участок № 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1 992,97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13.02.2023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ремонта автомобильной дороги местного значения, расположенной по адресу: Иркутская область, Чунский район, р.п. Чунский, ул. Свердлова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1 999,71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01.03.2023. Ведутся работы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«Площадь Победы», расположенной по адресу: Иркутская область, Чунский район, р.п. Чунский, ул. Фрунзе 8/1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1 983,12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1 784,80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21.02.2023. Ведутся работы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материально-технического обеспечения муниципальных учреждений социальной сферы (МКУ «СДК»), приобретение спортивного инвентаря (фигурные и хоккейные коньки), ул. Фрунзе 9Б, р.п. Чунский, Чунского района, Иркутской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обустройства скейтпарка, на территории прилегающей к физкультурно-оздоровительному комплексу, по адресу: Российская Федерация, Иркутская область, Чунский район, Чунское муниципальное образование, р.п. Чунский,ул.Фрунзе, з/у9В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заключены договоры от 27.03.2023, 03.04.2023, 25.04.2023, 11.05.2023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 xml:space="preserve">Лесогорское МО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Обустройство экологически чистого родника с питьевой водой, расположенного в районе дороги по ул. Гагарина, ведущей к реке Чуна (с левой стороны)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652,64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585,64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11.04.2023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Благоустройство территории общего пользования возле природного родника с питьевой водой по ул. Чунская в районе дома № 6А р.п. Лесогорск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969,89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872,89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11.04.2023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территории общего пользования на берегу озера ПМК возле природного источника минеральной воды в р.п. Лесогорск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1 979,41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1 781,46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197,95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31.03.2023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Создание инфраструктуры для организации и проведения ярмарок и выставок в р.п. Лесогорск, на территории прилегающей к торговому объекту «Буревестник»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1 999,08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1 799,17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199,91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заключен муниципальный контракт от 06.03.2023</w:t>
            </w:r>
          </w:p>
        </w:tc>
      </w:tr>
      <w:tr w:rsidR="00987860" w:rsidRPr="00987860" w:rsidTr="00987860">
        <w:trPr>
          <w:trHeight w:val="2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 xml:space="preserve">Каменское МО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Устройство уличного освещения в поселке Каменск улица Студенческая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987860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7860">
              <w:rPr>
                <w:rFonts w:eastAsia="Times New Roman"/>
                <w:sz w:val="20"/>
                <w:szCs w:val="20"/>
                <w:lang w:eastAsia="ru-RU"/>
              </w:rPr>
              <w:t>31.07.2023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60" w:rsidRPr="00987860" w:rsidRDefault="00D5765F" w:rsidP="009878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="00987860" w:rsidRPr="00987860">
              <w:rPr>
                <w:rFonts w:eastAsia="Times New Roman"/>
                <w:sz w:val="20"/>
                <w:szCs w:val="20"/>
                <w:lang w:eastAsia="ru-RU"/>
              </w:rPr>
              <w:t>аключен договор от 01.06.2023</w:t>
            </w:r>
          </w:p>
        </w:tc>
      </w:tr>
    </w:tbl>
    <w:p w:rsidR="0083703F" w:rsidRDefault="0083703F" w:rsidP="00373A50">
      <w:pPr>
        <w:spacing w:after="0" w:line="240" w:lineRule="auto"/>
        <w:jc w:val="both"/>
        <w:rPr>
          <w:sz w:val="24"/>
          <w:szCs w:val="24"/>
        </w:rPr>
      </w:pPr>
    </w:p>
    <w:p w:rsidR="00987860" w:rsidRDefault="00987860" w:rsidP="00373A50">
      <w:pPr>
        <w:spacing w:after="0" w:line="240" w:lineRule="auto"/>
        <w:jc w:val="both"/>
        <w:rPr>
          <w:sz w:val="24"/>
          <w:szCs w:val="24"/>
        </w:rPr>
        <w:sectPr w:rsidR="00987860" w:rsidSect="00987860">
          <w:pgSz w:w="16838" w:h="11905" w:orient="landscape"/>
          <w:pgMar w:top="1134" w:right="1134" w:bottom="567" w:left="1134" w:header="0" w:footer="0" w:gutter="0"/>
          <w:cols w:space="720"/>
          <w:noEndnote/>
          <w:titlePg/>
          <w:docGrid w:linePitch="367"/>
        </w:sectPr>
      </w:pPr>
    </w:p>
    <w:p w:rsidR="0033402E" w:rsidRPr="006D6617" w:rsidRDefault="0033402E" w:rsidP="00373A50">
      <w:pPr>
        <w:spacing w:after="0" w:line="240" w:lineRule="auto"/>
        <w:ind w:firstLine="709"/>
        <w:jc w:val="both"/>
        <w:rPr>
          <w:sz w:val="24"/>
          <w:szCs w:val="24"/>
        </w:rPr>
      </w:pPr>
      <w:r w:rsidRPr="005D40C2">
        <w:rPr>
          <w:sz w:val="24"/>
          <w:szCs w:val="24"/>
        </w:rPr>
        <w:lastRenderedPageBreak/>
        <w:t xml:space="preserve">Учитывая изложенной выше, в соответствии с нормами части 4 статьи 5 Стандарта внешнего муниципального финансового контроля Контрольно-счетной палаты Чунского районного муниципального образования СВМФК 106 «Общие правила проведения экспертно-аналитических </w:t>
      </w:r>
      <w:r w:rsidRPr="006D6617">
        <w:rPr>
          <w:sz w:val="24"/>
          <w:szCs w:val="24"/>
        </w:rPr>
        <w:t>мероприятий»</w:t>
      </w:r>
    </w:p>
    <w:p w:rsidR="0033402E" w:rsidRPr="006D6617" w:rsidRDefault="0033402E" w:rsidP="00373A50">
      <w:pPr>
        <w:spacing w:after="0" w:line="240" w:lineRule="auto"/>
        <w:jc w:val="both"/>
        <w:rPr>
          <w:sz w:val="24"/>
          <w:szCs w:val="24"/>
        </w:rPr>
      </w:pPr>
    </w:p>
    <w:p w:rsidR="0033402E" w:rsidRPr="00C62CE9" w:rsidRDefault="0033402E" w:rsidP="00E24755">
      <w:pPr>
        <w:spacing w:after="0" w:line="240" w:lineRule="auto"/>
        <w:jc w:val="center"/>
        <w:rPr>
          <w:sz w:val="24"/>
          <w:szCs w:val="24"/>
        </w:rPr>
      </w:pPr>
      <w:r w:rsidRPr="00C62CE9">
        <w:rPr>
          <w:sz w:val="24"/>
          <w:szCs w:val="24"/>
        </w:rPr>
        <w:t>РЕКОМЕНДОВАТЬ:</w:t>
      </w:r>
    </w:p>
    <w:p w:rsidR="0033402E" w:rsidRPr="00C62CE9" w:rsidRDefault="0033402E" w:rsidP="00373A50">
      <w:pPr>
        <w:spacing w:after="0" w:line="240" w:lineRule="auto"/>
        <w:jc w:val="both"/>
        <w:rPr>
          <w:sz w:val="24"/>
          <w:szCs w:val="24"/>
        </w:rPr>
      </w:pPr>
    </w:p>
    <w:p w:rsidR="00F618BE" w:rsidRPr="00C62CE9" w:rsidRDefault="00F618BE" w:rsidP="007723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62CE9">
        <w:rPr>
          <w:sz w:val="24"/>
        </w:rPr>
        <w:t>Главам муниципальных образований, на территори</w:t>
      </w:r>
      <w:r w:rsidR="009C7B0A" w:rsidRPr="00C62CE9">
        <w:rPr>
          <w:sz w:val="24"/>
        </w:rPr>
        <w:t>и которых</w:t>
      </w:r>
      <w:r w:rsidR="009C14D3" w:rsidRPr="00C62CE9">
        <w:rPr>
          <w:sz w:val="24"/>
        </w:rPr>
        <w:t xml:space="preserve"> реализуются инициативные проекты</w:t>
      </w:r>
      <w:r w:rsidRPr="00C62CE9">
        <w:rPr>
          <w:sz w:val="24"/>
        </w:rPr>
        <w:t>, принять меры</w:t>
      </w:r>
      <w:r w:rsidR="00C62CE9" w:rsidRPr="00C62CE9">
        <w:rPr>
          <w:sz w:val="24"/>
        </w:rPr>
        <w:t xml:space="preserve"> по обеспечению</w:t>
      </w:r>
      <w:r w:rsidRPr="00C62CE9">
        <w:rPr>
          <w:sz w:val="24"/>
        </w:rPr>
        <w:t xml:space="preserve"> </w:t>
      </w:r>
      <w:r w:rsidR="006A5283" w:rsidRPr="00C62CE9">
        <w:rPr>
          <w:sz w:val="24"/>
        </w:rPr>
        <w:t xml:space="preserve">их </w:t>
      </w:r>
      <w:r w:rsidRPr="00C62CE9">
        <w:rPr>
          <w:sz w:val="24"/>
        </w:rPr>
        <w:t>исполнения;</w:t>
      </w:r>
    </w:p>
    <w:p w:rsidR="009372FF" w:rsidRPr="00C62CE9" w:rsidRDefault="009372FF" w:rsidP="00CE47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62CE9">
        <w:rPr>
          <w:sz w:val="24"/>
        </w:rPr>
        <w:t>Администрации Чунского района принять недостающий нормативный правовой акт;</w:t>
      </w:r>
    </w:p>
    <w:p w:rsidR="006D6617" w:rsidRPr="006A5283" w:rsidRDefault="006D6617" w:rsidP="0099184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62CE9">
        <w:rPr>
          <w:sz w:val="24"/>
        </w:rPr>
        <w:t>Администрациям муниципальных образ</w:t>
      </w:r>
      <w:r w:rsidRPr="006A5283">
        <w:rPr>
          <w:sz w:val="24"/>
        </w:rPr>
        <w:t>ований утвердить коды подвидов доходов бюджетов для поступлений инициативн</w:t>
      </w:r>
      <w:bookmarkStart w:id="0" w:name="_GoBack"/>
      <w:bookmarkEnd w:id="0"/>
      <w:r w:rsidRPr="006A5283">
        <w:rPr>
          <w:sz w:val="24"/>
        </w:rPr>
        <w:t xml:space="preserve">ых платежей для реализации </w:t>
      </w:r>
      <w:r w:rsidRPr="006A5283">
        <w:rPr>
          <w:b/>
          <w:sz w:val="24"/>
        </w:rPr>
        <w:t>каждого</w:t>
      </w:r>
      <w:r w:rsidRPr="006A5283">
        <w:rPr>
          <w:sz w:val="24"/>
        </w:rPr>
        <w:t xml:space="preserve"> инициативного проекта;</w:t>
      </w:r>
    </w:p>
    <w:p w:rsidR="0033402E" w:rsidRPr="00E9033E" w:rsidRDefault="00E9033E" w:rsidP="002C7F48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6A5283">
        <w:rPr>
          <w:sz w:val="24"/>
        </w:rPr>
        <w:t>Администрациям</w:t>
      </w:r>
      <w:r w:rsidR="0033402E" w:rsidRPr="006A5283">
        <w:rPr>
          <w:sz w:val="24"/>
        </w:rPr>
        <w:t xml:space="preserve"> </w:t>
      </w:r>
      <w:r w:rsidRPr="006A5283">
        <w:rPr>
          <w:sz w:val="24"/>
        </w:rPr>
        <w:t xml:space="preserve">Чунского, </w:t>
      </w:r>
      <w:r w:rsidR="0033402E" w:rsidRPr="006A5283">
        <w:rPr>
          <w:sz w:val="24"/>
        </w:rPr>
        <w:t>Лесогорского</w:t>
      </w:r>
      <w:r w:rsidRPr="006A5283">
        <w:rPr>
          <w:sz w:val="24"/>
        </w:rPr>
        <w:t xml:space="preserve"> и Каменского </w:t>
      </w:r>
      <w:r w:rsidR="0033402E" w:rsidRPr="006A5283">
        <w:rPr>
          <w:sz w:val="24"/>
        </w:rPr>
        <w:t>муниципальных образований</w:t>
      </w:r>
      <w:r w:rsidRPr="006A5283">
        <w:rPr>
          <w:sz w:val="24"/>
        </w:rPr>
        <w:t xml:space="preserve"> присвоить</w:t>
      </w:r>
      <w:r w:rsidRPr="006D6617">
        <w:rPr>
          <w:sz w:val="24"/>
        </w:rPr>
        <w:t xml:space="preserve"> уникальные коды классификации расходов бюджетов каждому инициативному проекту, поддержанному</w:t>
      </w:r>
      <w:r w:rsidRPr="00E9033E">
        <w:rPr>
          <w:sz w:val="24"/>
        </w:rPr>
        <w:t xml:space="preserve"> органами местного самоуправления</w:t>
      </w:r>
      <w:r>
        <w:rPr>
          <w:sz w:val="24"/>
        </w:rPr>
        <w:t>.</w:t>
      </w:r>
      <w:r w:rsidRPr="00E9033E">
        <w:rPr>
          <w:sz w:val="24"/>
        </w:rPr>
        <w:t xml:space="preserve"> </w:t>
      </w:r>
    </w:p>
    <w:p w:rsidR="0033402E" w:rsidRDefault="0033402E" w:rsidP="00E9033E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D6617" w:rsidRDefault="006D6617" w:rsidP="00E9033E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D6617" w:rsidRPr="00E9033E" w:rsidRDefault="006D6617" w:rsidP="00E9033E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33402E" w:rsidRPr="00E9033E" w:rsidRDefault="0033402E" w:rsidP="00E9033E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Председатель Контрольно-счетной палаты 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Чунского районного муниципального образования                       </w:t>
      </w:r>
      <w:r w:rsidRPr="00373A50">
        <w:rPr>
          <w:sz w:val="24"/>
          <w:szCs w:val="24"/>
        </w:rPr>
        <w:tab/>
      </w:r>
      <w:r w:rsidRPr="00373A50">
        <w:rPr>
          <w:sz w:val="24"/>
          <w:szCs w:val="24"/>
        </w:rPr>
        <w:tab/>
        <w:t>А. С. Федорук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Аудитор Контрольно-счетной палаты 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Чунского районного муниципального образования                       </w:t>
      </w:r>
      <w:r w:rsidRPr="00373A50">
        <w:rPr>
          <w:sz w:val="24"/>
          <w:szCs w:val="24"/>
        </w:rPr>
        <w:tab/>
      </w:r>
      <w:r w:rsidRPr="00373A50">
        <w:rPr>
          <w:sz w:val="24"/>
          <w:szCs w:val="24"/>
        </w:rPr>
        <w:tab/>
        <w:t>Н. А. Колотыгина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 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Ведущий инспектор Контрольно-счетной палаты 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Чунского районного муниципального образования                       </w:t>
      </w:r>
      <w:r w:rsidRPr="00373A50">
        <w:rPr>
          <w:sz w:val="24"/>
          <w:szCs w:val="24"/>
        </w:rPr>
        <w:tab/>
      </w:r>
      <w:r w:rsidRPr="00373A50">
        <w:rPr>
          <w:sz w:val="24"/>
          <w:szCs w:val="24"/>
        </w:rPr>
        <w:tab/>
        <w:t>Ю. С. Смышляева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 xml:space="preserve">Ведущий инспектор Контрольно-счетной палаты 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  <w:r w:rsidRPr="00373A50">
        <w:rPr>
          <w:sz w:val="24"/>
          <w:szCs w:val="24"/>
        </w:rPr>
        <w:t>Чунского районного муниципального образования</w:t>
      </w:r>
      <w:r w:rsidRPr="00373A50">
        <w:rPr>
          <w:sz w:val="24"/>
          <w:szCs w:val="24"/>
        </w:rPr>
        <w:tab/>
      </w:r>
      <w:r w:rsidRPr="00373A50">
        <w:rPr>
          <w:sz w:val="24"/>
          <w:szCs w:val="24"/>
        </w:rPr>
        <w:tab/>
      </w:r>
      <w:r w:rsidRPr="00373A50">
        <w:rPr>
          <w:sz w:val="24"/>
          <w:szCs w:val="24"/>
        </w:rPr>
        <w:tab/>
      </w:r>
      <w:r w:rsidRPr="00373A50">
        <w:rPr>
          <w:sz w:val="24"/>
          <w:szCs w:val="24"/>
        </w:rPr>
        <w:tab/>
        <w:t>Н. И. Сахарова</w:t>
      </w:r>
    </w:p>
    <w:p w:rsidR="0033402E" w:rsidRPr="00373A50" w:rsidRDefault="0033402E" w:rsidP="00373A50">
      <w:pPr>
        <w:spacing w:after="0" w:line="240" w:lineRule="auto"/>
        <w:jc w:val="both"/>
        <w:rPr>
          <w:sz w:val="24"/>
          <w:szCs w:val="24"/>
        </w:rPr>
      </w:pPr>
    </w:p>
    <w:sectPr w:rsidR="0033402E" w:rsidRPr="00373A50" w:rsidSect="00987860">
      <w:pgSz w:w="11905" w:h="16838"/>
      <w:pgMar w:top="1134" w:right="567" w:bottom="1134" w:left="1134" w:header="0" w:footer="0" w:gutter="0"/>
      <w:cols w:space="720"/>
      <w:noEndnote/>
      <w:titlePg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F5" w:rsidRDefault="00557EF5" w:rsidP="00716A34">
      <w:pPr>
        <w:spacing w:after="0" w:line="240" w:lineRule="auto"/>
      </w:pPr>
      <w:r>
        <w:separator/>
      </w:r>
    </w:p>
  </w:endnote>
  <w:endnote w:type="continuationSeparator" w:id="0">
    <w:p w:rsidR="00557EF5" w:rsidRDefault="00557EF5" w:rsidP="007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F5" w:rsidRDefault="00557EF5" w:rsidP="00716A34">
      <w:pPr>
        <w:spacing w:after="0" w:line="240" w:lineRule="auto"/>
      </w:pPr>
      <w:r>
        <w:separator/>
      </w:r>
    </w:p>
  </w:footnote>
  <w:footnote w:type="continuationSeparator" w:id="0">
    <w:p w:rsidR="00557EF5" w:rsidRDefault="00557EF5" w:rsidP="007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2521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7EF5" w:rsidRDefault="00557EF5">
        <w:pPr>
          <w:pStyle w:val="a8"/>
          <w:jc w:val="center"/>
        </w:pPr>
      </w:p>
      <w:p w:rsidR="00557EF5" w:rsidRPr="00C050FD" w:rsidRDefault="00557EF5">
        <w:pPr>
          <w:pStyle w:val="a8"/>
          <w:jc w:val="center"/>
          <w:rPr>
            <w:sz w:val="24"/>
            <w:szCs w:val="24"/>
          </w:rPr>
        </w:pPr>
        <w:r w:rsidRPr="00C050FD">
          <w:rPr>
            <w:sz w:val="24"/>
            <w:szCs w:val="24"/>
          </w:rPr>
          <w:fldChar w:fldCharType="begin"/>
        </w:r>
        <w:r w:rsidRPr="00C050FD">
          <w:rPr>
            <w:sz w:val="24"/>
            <w:szCs w:val="24"/>
          </w:rPr>
          <w:instrText>PAGE   \* MERGEFORMAT</w:instrText>
        </w:r>
        <w:r w:rsidRPr="00C050FD">
          <w:rPr>
            <w:sz w:val="24"/>
            <w:szCs w:val="24"/>
          </w:rPr>
          <w:fldChar w:fldCharType="separate"/>
        </w:r>
        <w:r w:rsidR="00C62CE9">
          <w:rPr>
            <w:noProof/>
            <w:sz w:val="24"/>
            <w:szCs w:val="24"/>
          </w:rPr>
          <w:t>10</w:t>
        </w:r>
        <w:r w:rsidRPr="00C050FD">
          <w:rPr>
            <w:sz w:val="24"/>
            <w:szCs w:val="24"/>
          </w:rPr>
          <w:fldChar w:fldCharType="end"/>
        </w:r>
      </w:p>
    </w:sdtContent>
  </w:sdt>
  <w:p w:rsidR="00557EF5" w:rsidRDefault="00557E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82C"/>
    <w:multiLevelType w:val="hybridMultilevel"/>
    <w:tmpl w:val="55146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860"/>
    <w:multiLevelType w:val="hybridMultilevel"/>
    <w:tmpl w:val="8B524A1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324AF6"/>
    <w:multiLevelType w:val="hybridMultilevel"/>
    <w:tmpl w:val="0D329B7E"/>
    <w:lvl w:ilvl="0" w:tplc="CCF8D0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1E4208DA"/>
    <w:multiLevelType w:val="hybridMultilevel"/>
    <w:tmpl w:val="8606398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D87699"/>
    <w:multiLevelType w:val="hybridMultilevel"/>
    <w:tmpl w:val="1B2A5F2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B10D6C"/>
    <w:multiLevelType w:val="hybridMultilevel"/>
    <w:tmpl w:val="4B7C58A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4C3F3D"/>
    <w:multiLevelType w:val="hybridMultilevel"/>
    <w:tmpl w:val="8CF4EC9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5157A8"/>
    <w:multiLevelType w:val="hybridMultilevel"/>
    <w:tmpl w:val="1AD0E19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B1F5E"/>
    <w:multiLevelType w:val="hybridMultilevel"/>
    <w:tmpl w:val="26F8727A"/>
    <w:lvl w:ilvl="0" w:tplc="CC4AD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6EBB"/>
    <w:multiLevelType w:val="hybridMultilevel"/>
    <w:tmpl w:val="8F2C3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F14DE1"/>
    <w:multiLevelType w:val="hybridMultilevel"/>
    <w:tmpl w:val="D8B2D98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6C3CAE"/>
    <w:multiLevelType w:val="hybridMultilevel"/>
    <w:tmpl w:val="5640524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F136F1"/>
    <w:multiLevelType w:val="hybridMultilevel"/>
    <w:tmpl w:val="DB306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7F15"/>
    <w:multiLevelType w:val="hybridMultilevel"/>
    <w:tmpl w:val="9DAC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E64"/>
    <w:multiLevelType w:val="hybridMultilevel"/>
    <w:tmpl w:val="7D9C581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83370E"/>
    <w:multiLevelType w:val="hybridMultilevel"/>
    <w:tmpl w:val="AA8E94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CC47E7"/>
    <w:multiLevelType w:val="hybridMultilevel"/>
    <w:tmpl w:val="434E526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6"/>
  </w:num>
  <w:num w:numId="5">
    <w:abstractNumId w:val="8"/>
  </w:num>
  <w:num w:numId="6">
    <w:abstractNumId w:val="5"/>
  </w:num>
  <w:num w:numId="7">
    <w:abstractNumId w:val="7"/>
  </w:num>
  <w:num w:numId="8">
    <w:abstractNumId w:val="18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08"/>
    <w:rsid w:val="00001883"/>
    <w:rsid w:val="000031B6"/>
    <w:rsid w:val="00010F7D"/>
    <w:rsid w:val="00012030"/>
    <w:rsid w:val="0001554D"/>
    <w:rsid w:val="00021294"/>
    <w:rsid w:val="000258DB"/>
    <w:rsid w:val="0003015A"/>
    <w:rsid w:val="00037D62"/>
    <w:rsid w:val="000455D2"/>
    <w:rsid w:val="000524BD"/>
    <w:rsid w:val="00053481"/>
    <w:rsid w:val="000607AA"/>
    <w:rsid w:val="00067A5A"/>
    <w:rsid w:val="0007337C"/>
    <w:rsid w:val="000807E8"/>
    <w:rsid w:val="00087668"/>
    <w:rsid w:val="000876B5"/>
    <w:rsid w:val="00092F3F"/>
    <w:rsid w:val="000C4DB5"/>
    <w:rsid w:val="000D5B41"/>
    <w:rsid w:val="000E1D99"/>
    <w:rsid w:val="00104548"/>
    <w:rsid w:val="00110755"/>
    <w:rsid w:val="00123F44"/>
    <w:rsid w:val="00131053"/>
    <w:rsid w:val="00157B4D"/>
    <w:rsid w:val="00165FBA"/>
    <w:rsid w:val="001875C6"/>
    <w:rsid w:val="001902C0"/>
    <w:rsid w:val="001B01CB"/>
    <w:rsid w:val="001C04EE"/>
    <w:rsid w:val="001D1B3A"/>
    <w:rsid w:val="001D4A3A"/>
    <w:rsid w:val="001F4537"/>
    <w:rsid w:val="0020159A"/>
    <w:rsid w:val="00212026"/>
    <w:rsid w:val="00213FF0"/>
    <w:rsid w:val="00234C5B"/>
    <w:rsid w:val="00247825"/>
    <w:rsid w:val="0025266B"/>
    <w:rsid w:val="0028453B"/>
    <w:rsid w:val="00294ADC"/>
    <w:rsid w:val="002B3140"/>
    <w:rsid w:val="002B56A4"/>
    <w:rsid w:val="002E71F1"/>
    <w:rsid w:val="00311E93"/>
    <w:rsid w:val="00316578"/>
    <w:rsid w:val="00316E94"/>
    <w:rsid w:val="00332CD7"/>
    <w:rsid w:val="0033402E"/>
    <w:rsid w:val="0034270E"/>
    <w:rsid w:val="00373A50"/>
    <w:rsid w:val="003805C1"/>
    <w:rsid w:val="00381D36"/>
    <w:rsid w:val="003A7881"/>
    <w:rsid w:val="003B2B1B"/>
    <w:rsid w:val="003B7E7B"/>
    <w:rsid w:val="003D2135"/>
    <w:rsid w:val="003E496A"/>
    <w:rsid w:val="003F2FC3"/>
    <w:rsid w:val="00407878"/>
    <w:rsid w:val="004242AF"/>
    <w:rsid w:val="00426D81"/>
    <w:rsid w:val="00451566"/>
    <w:rsid w:val="00455FE4"/>
    <w:rsid w:val="00461D60"/>
    <w:rsid w:val="00480576"/>
    <w:rsid w:val="00481D42"/>
    <w:rsid w:val="00491068"/>
    <w:rsid w:val="004A0E9A"/>
    <w:rsid w:val="004A61E1"/>
    <w:rsid w:val="004B67C1"/>
    <w:rsid w:val="004B723B"/>
    <w:rsid w:val="004D6012"/>
    <w:rsid w:val="004E15F6"/>
    <w:rsid w:val="004E60CE"/>
    <w:rsid w:val="004E72A3"/>
    <w:rsid w:val="00507CB8"/>
    <w:rsid w:val="0052116B"/>
    <w:rsid w:val="0054347E"/>
    <w:rsid w:val="0054388E"/>
    <w:rsid w:val="00544086"/>
    <w:rsid w:val="00546CD5"/>
    <w:rsid w:val="00553543"/>
    <w:rsid w:val="005550CD"/>
    <w:rsid w:val="00556150"/>
    <w:rsid w:val="00557EF5"/>
    <w:rsid w:val="00595363"/>
    <w:rsid w:val="005A2192"/>
    <w:rsid w:val="005B5FC6"/>
    <w:rsid w:val="005B617F"/>
    <w:rsid w:val="005C28CE"/>
    <w:rsid w:val="005C3C11"/>
    <w:rsid w:val="005D3AC4"/>
    <w:rsid w:val="005D40C2"/>
    <w:rsid w:val="005E7ED8"/>
    <w:rsid w:val="005F6AE5"/>
    <w:rsid w:val="00613133"/>
    <w:rsid w:val="00615A7B"/>
    <w:rsid w:val="00621318"/>
    <w:rsid w:val="00640ABA"/>
    <w:rsid w:val="0064234A"/>
    <w:rsid w:val="00647570"/>
    <w:rsid w:val="00652B0A"/>
    <w:rsid w:val="00654E0A"/>
    <w:rsid w:val="006572A7"/>
    <w:rsid w:val="00660F5E"/>
    <w:rsid w:val="006801C8"/>
    <w:rsid w:val="006A5283"/>
    <w:rsid w:val="006B23FE"/>
    <w:rsid w:val="006C72E8"/>
    <w:rsid w:val="006D046D"/>
    <w:rsid w:val="006D6617"/>
    <w:rsid w:val="006F73D1"/>
    <w:rsid w:val="00714EE3"/>
    <w:rsid w:val="00716A34"/>
    <w:rsid w:val="00720397"/>
    <w:rsid w:val="00720FD4"/>
    <w:rsid w:val="0072465A"/>
    <w:rsid w:val="007273AD"/>
    <w:rsid w:val="0073297E"/>
    <w:rsid w:val="00740D6F"/>
    <w:rsid w:val="00745715"/>
    <w:rsid w:val="00750BBD"/>
    <w:rsid w:val="007536DD"/>
    <w:rsid w:val="00764149"/>
    <w:rsid w:val="0076444D"/>
    <w:rsid w:val="0076597C"/>
    <w:rsid w:val="00771635"/>
    <w:rsid w:val="00782B71"/>
    <w:rsid w:val="00791418"/>
    <w:rsid w:val="007A3D4A"/>
    <w:rsid w:val="007C0E2A"/>
    <w:rsid w:val="007C1025"/>
    <w:rsid w:val="007D3AD0"/>
    <w:rsid w:val="007D5676"/>
    <w:rsid w:val="007F0FAD"/>
    <w:rsid w:val="0081004E"/>
    <w:rsid w:val="00836097"/>
    <w:rsid w:val="0083703F"/>
    <w:rsid w:val="00845119"/>
    <w:rsid w:val="0085554E"/>
    <w:rsid w:val="00865E54"/>
    <w:rsid w:val="0086618C"/>
    <w:rsid w:val="00866F55"/>
    <w:rsid w:val="00881DC8"/>
    <w:rsid w:val="00894B66"/>
    <w:rsid w:val="008B2576"/>
    <w:rsid w:val="008C191B"/>
    <w:rsid w:val="008C66AF"/>
    <w:rsid w:val="008C7958"/>
    <w:rsid w:val="008D4B11"/>
    <w:rsid w:val="008D5C26"/>
    <w:rsid w:val="008E0E78"/>
    <w:rsid w:val="008E51D8"/>
    <w:rsid w:val="008E5F1D"/>
    <w:rsid w:val="008F56D1"/>
    <w:rsid w:val="008F746F"/>
    <w:rsid w:val="008F7BF1"/>
    <w:rsid w:val="00931336"/>
    <w:rsid w:val="009325F9"/>
    <w:rsid w:val="00935062"/>
    <w:rsid w:val="009372FF"/>
    <w:rsid w:val="00955D9F"/>
    <w:rsid w:val="00970B6D"/>
    <w:rsid w:val="00987860"/>
    <w:rsid w:val="00987F08"/>
    <w:rsid w:val="009A32B6"/>
    <w:rsid w:val="009B4891"/>
    <w:rsid w:val="009C14D3"/>
    <w:rsid w:val="009C1B9C"/>
    <w:rsid w:val="009C2138"/>
    <w:rsid w:val="009C7B0A"/>
    <w:rsid w:val="009D0231"/>
    <w:rsid w:val="009E6480"/>
    <w:rsid w:val="009F07F4"/>
    <w:rsid w:val="00A00255"/>
    <w:rsid w:val="00A01DC5"/>
    <w:rsid w:val="00A07E28"/>
    <w:rsid w:val="00A2465C"/>
    <w:rsid w:val="00A325A6"/>
    <w:rsid w:val="00A34AA3"/>
    <w:rsid w:val="00A475CD"/>
    <w:rsid w:val="00A47703"/>
    <w:rsid w:val="00A66199"/>
    <w:rsid w:val="00A729CC"/>
    <w:rsid w:val="00A72AE2"/>
    <w:rsid w:val="00A87D9C"/>
    <w:rsid w:val="00A93BB1"/>
    <w:rsid w:val="00A97ED1"/>
    <w:rsid w:val="00AB00FF"/>
    <w:rsid w:val="00AB2962"/>
    <w:rsid w:val="00AE4C8C"/>
    <w:rsid w:val="00B04861"/>
    <w:rsid w:val="00B1004B"/>
    <w:rsid w:val="00B2326E"/>
    <w:rsid w:val="00B432A2"/>
    <w:rsid w:val="00B510EF"/>
    <w:rsid w:val="00B52B85"/>
    <w:rsid w:val="00B65052"/>
    <w:rsid w:val="00B732D3"/>
    <w:rsid w:val="00B7697C"/>
    <w:rsid w:val="00B87CFD"/>
    <w:rsid w:val="00B93221"/>
    <w:rsid w:val="00B97339"/>
    <w:rsid w:val="00BA180C"/>
    <w:rsid w:val="00BC5D6F"/>
    <w:rsid w:val="00BD1613"/>
    <w:rsid w:val="00BD4DDD"/>
    <w:rsid w:val="00BD6EB0"/>
    <w:rsid w:val="00BE020A"/>
    <w:rsid w:val="00BE086D"/>
    <w:rsid w:val="00BF13DB"/>
    <w:rsid w:val="00BF69CC"/>
    <w:rsid w:val="00C050FD"/>
    <w:rsid w:val="00C32581"/>
    <w:rsid w:val="00C36F9A"/>
    <w:rsid w:val="00C378A6"/>
    <w:rsid w:val="00C41F06"/>
    <w:rsid w:val="00C41F7E"/>
    <w:rsid w:val="00C475E4"/>
    <w:rsid w:val="00C62CE9"/>
    <w:rsid w:val="00C71120"/>
    <w:rsid w:val="00C87D2A"/>
    <w:rsid w:val="00CA7DBB"/>
    <w:rsid w:val="00CB641B"/>
    <w:rsid w:val="00CD3B25"/>
    <w:rsid w:val="00CE7D01"/>
    <w:rsid w:val="00CF0A2B"/>
    <w:rsid w:val="00CF1C67"/>
    <w:rsid w:val="00CF2A1E"/>
    <w:rsid w:val="00D23A12"/>
    <w:rsid w:val="00D277EF"/>
    <w:rsid w:val="00D33179"/>
    <w:rsid w:val="00D343EA"/>
    <w:rsid w:val="00D44607"/>
    <w:rsid w:val="00D50DAC"/>
    <w:rsid w:val="00D53720"/>
    <w:rsid w:val="00D5446B"/>
    <w:rsid w:val="00D5765F"/>
    <w:rsid w:val="00D71164"/>
    <w:rsid w:val="00D73C8F"/>
    <w:rsid w:val="00D944ED"/>
    <w:rsid w:val="00D977A1"/>
    <w:rsid w:val="00DA6746"/>
    <w:rsid w:val="00DB362D"/>
    <w:rsid w:val="00DB4E1A"/>
    <w:rsid w:val="00DD0CB5"/>
    <w:rsid w:val="00DD49EB"/>
    <w:rsid w:val="00DD7D7E"/>
    <w:rsid w:val="00DE1868"/>
    <w:rsid w:val="00DE2F2C"/>
    <w:rsid w:val="00E03BAE"/>
    <w:rsid w:val="00E22503"/>
    <w:rsid w:val="00E24755"/>
    <w:rsid w:val="00E344C9"/>
    <w:rsid w:val="00E36B49"/>
    <w:rsid w:val="00E36DAE"/>
    <w:rsid w:val="00E431DC"/>
    <w:rsid w:val="00E47A71"/>
    <w:rsid w:val="00E6397E"/>
    <w:rsid w:val="00E726AB"/>
    <w:rsid w:val="00E9033E"/>
    <w:rsid w:val="00E962D8"/>
    <w:rsid w:val="00EA3568"/>
    <w:rsid w:val="00EA40B7"/>
    <w:rsid w:val="00EB610F"/>
    <w:rsid w:val="00EC7915"/>
    <w:rsid w:val="00ED07F2"/>
    <w:rsid w:val="00ED4A9D"/>
    <w:rsid w:val="00EE402D"/>
    <w:rsid w:val="00F25D37"/>
    <w:rsid w:val="00F44E56"/>
    <w:rsid w:val="00F4679B"/>
    <w:rsid w:val="00F522E3"/>
    <w:rsid w:val="00F618BE"/>
    <w:rsid w:val="00F61F29"/>
    <w:rsid w:val="00F62BC7"/>
    <w:rsid w:val="00F7008B"/>
    <w:rsid w:val="00F7411C"/>
    <w:rsid w:val="00F75958"/>
    <w:rsid w:val="00F80769"/>
    <w:rsid w:val="00FA3069"/>
    <w:rsid w:val="00FC1EAD"/>
    <w:rsid w:val="00FC5416"/>
    <w:rsid w:val="00FD4039"/>
    <w:rsid w:val="00FD5A21"/>
    <w:rsid w:val="00FD7B65"/>
    <w:rsid w:val="00FE5360"/>
    <w:rsid w:val="00FE539E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121B-2602-4EF0-828E-2F4A99D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7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347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54347E"/>
    <w:pPr>
      <w:spacing w:after="0" w:line="240" w:lineRule="auto"/>
    </w:pPr>
    <w:rPr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List,FooterText,numbered,Абзац списка литеральный,SL_Абзац списка,Bullet 1,Use Case List Paragraph,ТЗ список"/>
    <w:basedOn w:val="a"/>
    <w:link w:val="a6"/>
    <w:uiPriority w:val="34"/>
    <w:qFormat/>
    <w:rsid w:val="0033402E"/>
    <w:pPr>
      <w:ind w:left="720"/>
      <w:contextualSpacing/>
    </w:pPr>
    <w:rPr>
      <w:sz w:val="26"/>
      <w:szCs w:val="24"/>
    </w:rPr>
  </w:style>
  <w:style w:type="paragraph" w:styleId="a7">
    <w:name w:val="Normal (Web)"/>
    <w:basedOn w:val="a"/>
    <w:uiPriority w:val="99"/>
    <w:semiHidden/>
    <w:unhideWhenUsed/>
    <w:rsid w:val="00373A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 List Знак,FooterText Знак,numbered Знак,Абзац списка литеральный Знак,SL_Абзац списка Знак,Bullet 1 Знак,Use Case List Paragraph Знак,ТЗ список Знак"/>
    <w:link w:val="a5"/>
    <w:uiPriority w:val="34"/>
    <w:qFormat/>
    <w:locked/>
    <w:rsid w:val="0083703F"/>
    <w:rPr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191B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a8">
    <w:name w:val="header"/>
    <w:basedOn w:val="a"/>
    <w:link w:val="a9"/>
    <w:uiPriority w:val="99"/>
    <w:unhideWhenUsed/>
    <w:rsid w:val="0071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A34"/>
  </w:style>
  <w:style w:type="paragraph" w:styleId="aa">
    <w:name w:val="footer"/>
    <w:basedOn w:val="a"/>
    <w:link w:val="ab"/>
    <w:uiPriority w:val="99"/>
    <w:unhideWhenUsed/>
    <w:rsid w:val="0071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A34"/>
  </w:style>
  <w:style w:type="character" w:customStyle="1" w:styleId="addresswidgetwrapper-yuh2">
    <w:name w:val="addresswidget_wrapper_-yuh2"/>
    <w:basedOn w:val="a0"/>
    <w:rsid w:val="00C36F9A"/>
  </w:style>
  <w:style w:type="paragraph" w:styleId="ac">
    <w:name w:val="Balloon Text"/>
    <w:basedOn w:val="a"/>
    <w:link w:val="ad"/>
    <w:uiPriority w:val="99"/>
    <w:semiHidden/>
    <w:unhideWhenUsed/>
    <w:rsid w:val="001D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275</cp:revision>
  <dcterms:created xsi:type="dcterms:W3CDTF">2023-05-29T00:21:00Z</dcterms:created>
  <dcterms:modified xsi:type="dcterms:W3CDTF">2023-06-02T08:22:00Z</dcterms:modified>
</cp:coreProperties>
</file>